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53" w:rsidRDefault="00EF3553">
      <w:pPr>
        <w:spacing w:beforeLines="0" w:line="300" w:lineRule="auto"/>
        <w:jc w:val="center"/>
        <w:rPr>
          <w:sz w:val="44"/>
          <w:szCs w:val="44"/>
        </w:rPr>
      </w:pPr>
    </w:p>
    <w:p w:rsidR="00EF3553" w:rsidRDefault="00EF3553">
      <w:pPr>
        <w:spacing w:beforeLines="0" w:line="300" w:lineRule="auto"/>
        <w:jc w:val="center"/>
        <w:rPr>
          <w:sz w:val="44"/>
          <w:szCs w:val="44"/>
        </w:rPr>
      </w:pPr>
    </w:p>
    <w:p w:rsidR="00EF3553" w:rsidRDefault="00EF3553">
      <w:pPr>
        <w:spacing w:beforeLines="0" w:line="300" w:lineRule="auto"/>
        <w:rPr>
          <w:sz w:val="44"/>
          <w:szCs w:val="44"/>
        </w:rPr>
      </w:pPr>
    </w:p>
    <w:p w:rsidR="00EF3553" w:rsidRDefault="00C41584">
      <w:pPr>
        <w:spacing w:beforeLines="0" w:line="300" w:lineRule="auto"/>
        <w:jc w:val="center"/>
        <w:rPr>
          <w:rFonts w:ascii="华文行楷" w:eastAsia="华文行楷"/>
          <w:sz w:val="96"/>
          <w:szCs w:val="96"/>
        </w:rPr>
      </w:pPr>
      <w:r>
        <w:rPr>
          <w:rFonts w:ascii="华文行楷" w:eastAsia="华文行楷" w:hint="eastAsia"/>
          <w:sz w:val="96"/>
          <w:szCs w:val="96"/>
        </w:rPr>
        <w:t>天津大学</w:t>
      </w:r>
    </w:p>
    <w:p w:rsidR="00EF3553" w:rsidRDefault="00EF3553">
      <w:pPr>
        <w:spacing w:beforeLines="0" w:line="300" w:lineRule="auto"/>
        <w:jc w:val="center"/>
        <w:rPr>
          <w:rFonts w:ascii="华文行楷" w:eastAsia="华文行楷"/>
          <w:sz w:val="28"/>
          <w:szCs w:val="28"/>
        </w:rPr>
      </w:pPr>
    </w:p>
    <w:p w:rsidR="00EF3553" w:rsidRDefault="00EF3553">
      <w:pPr>
        <w:spacing w:beforeLines="0" w:line="300" w:lineRule="auto"/>
        <w:jc w:val="center"/>
        <w:rPr>
          <w:rFonts w:ascii="华文行楷" w:eastAsia="华文行楷"/>
          <w:sz w:val="28"/>
          <w:szCs w:val="28"/>
        </w:rPr>
      </w:pPr>
    </w:p>
    <w:p w:rsidR="00EF3553" w:rsidRPr="00510565" w:rsidRDefault="00C41584">
      <w:pPr>
        <w:spacing w:beforeLines="0" w:line="300" w:lineRule="auto"/>
        <w:jc w:val="center"/>
        <w:rPr>
          <w:sz w:val="56"/>
          <w:szCs w:val="56"/>
        </w:rPr>
      </w:pPr>
      <w:r w:rsidRPr="00510565">
        <w:rPr>
          <w:rFonts w:hint="eastAsia"/>
          <w:sz w:val="56"/>
          <w:szCs w:val="56"/>
        </w:rPr>
        <w:t>202</w:t>
      </w:r>
      <w:r w:rsidR="00C402B6">
        <w:rPr>
          <w:sz w:val="56"/>
          <w:szCs w:val="56"/>
        </w:rPr>
        <w:t>1</w:t>
      </w:r>
      <w:r w:rsidRPr="00510565">
        <w:rPr>
          <w:rFonts w:hint="eastAsia"/>
          <w:sz w:val="56"/>
          <w:szCs w:val="56"/>
        </w:rPr>
        <w:t>年国家公派研究生项目</w:t>
      </w:r>
    </w:p>
    <w:p w:rsidR="00EF3553" w:rsidRPr="00510565" w:rsidRDefault="00C41584">
      <w:pPr>
        <w:spacing w:beforeLines="0" w:line="300" w:lineRule="auto"/>
        <w:jc w:val="center"/>
        <w:rPr>
          <w:sz w:val="56"/>
          <w:szCs w:val="56"/>
        </w:rPr>
      </w:pPr>
      <w:r w:rsidRPr="00510565">
        <w:rPr>
          <w:rFonts w:hint="eastAsia"/>
          <w:sz w:val="56"/>
          <w:szCs w:val="56"/>
        </w:rPr>
        <w:t>选派工作手册</w:t>
      </w:r>
    </w:p>
    <w:p w:rsidR="00EF3553" w:rsidRPr="00510565" w:rsidRDefault="00EF3553">
      <w:pPr>
        <w:spacing w:beforeLines="0" w:line="300" w:lineRule="auto"/>
        <w:jc w:val="center"/>
        <w:rPr>
          <w:sz w:val="56"/>
          <w:szCs w:val="56"/>
        </w:rPr>
      </w:pPr>
    </w:p>
    <w:p w:rsidR="00EF3553" w:rsidRPr="00510565" w:rsidRDefault="00C41584">
      <w:pPr>
        <w:spacing w:beforeLines="0" w:line="300" w:lineRule="auto"/>
        <w:jc w:val="center"/>
        <w:rPr>
          <w:sz w:val="44"/>
          <w:szCs w:val="44"/>
        </w:rPr>
      </w:pPr>
      <w:r w:rsidRPr="00510565">
        <w:rPr>
          <w:rFonts w:hint="eastAsia"/>
          <w:noProof/>
          <w:sz w:val="44"/>
          <w:szCs w:val="44"/>
        </w:rPr>
        <w:drawing>
          <wp:inline distT="0" distB="0" distL="0" distR="0">
            <wp:extent cx="2400300" cy="2235835"/>
            <wp:effectExtent l="19050" t="0" r="0" b="0"/>
            <wp:docPr id="2" name="图片 1" descr="W02012102657236344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121026572363445488.jpg"/>
                    <pic:cNvPicPr>
                      <a:picLocks noChangeAspect="1"/>
                    </pic:cNvPicPr>
                  </pic:nvPicPr>
                  <pic:blipFill>
                    <a:blip r:embed="rId9" cstate="print"/>
                    <a:stretch>
                      <a:fillRect/>
                    </a:stretch>
                  </pic:blipFill>
                  <pic:spPr>
                    <a:xfrm>
                      <a:off x="0" y="0"/>
                      <a:ext cx="2401237" cy="2237319"/>
                    </a:xfrm>
                    <a:prstGeom prst="rect">
                      <a:avLst/>
                    </a:prstGeom>
                  </pic:spPr>
                </pic:pic>
              </a:graphicData>
            </a:graphic>
          </wp:inline>
        </w:drawing>
      </w:r>
    </w:p>
    <w:p w:rsidR="00EF3553" w:rsidRPr="00510565" w:rsidRDefault="00EF3553">
      <w:pPr>
        <w:spacing w:beforeLines="0" w:line="300" w:lineRule="auto"/>
        <w:rPr>
          <w:sz w:val="24"/>
          <w:szCs w:val="24"/>
        </w:rPr>
      </w:pPr>
    </w:p>
    <w:p w:rsidR="00EF3553" w:rsidRPr="00510565" w:rsidRDefault="00EF3553">
      <w:pPr>
        <w:spacing w:beforeLines="0" w:line="300" w:lineRule="auto"/>
        <w:rPr>
          <w:sz w:val="24"/>
          <w:szCs w:val="24"/>
        </w:rPr>
      </w:pPr>
    </w:p>
    <w:p w:rsidR="00EF3553" w:rsidRPr="00510565" w:rsidRDefault="00C41584">
      <w:pPr>
        <w:spacing w:beforeLines="0" w:line="300" w:lineRule="auto"/>
        <w:jc w:val="center"/>
        <w:rPr>
          <w:sz w:val="32"/>
          <w:szCs w:val="32"/>
        </w:rPr>
      </w:pPr>
      <w:r w:rsidRPr="00510565">
        <w:rPr>
          <w:rFonts w:hint="eastAsia"/>
          <w:sz w:val="32"/>
          <w:szCs w:val="32"/>
        </w:rPr>
        <w:t>天津大学国际合作与交流处</w:t>
      </w:r>
    </w:p>
    <w:p w:rsidR="00EF3553" w:rsidRPr="00510565" w:rsidRDefault="00C41584">
      <w:pPr>
        <w:spacing w:beforeLines="0" w:line="300" w:lineRule="auto"/>
        <w:jc w:val="center"/>
        <w:rPr>
          <w:sz w:val="32"/>
          <w:szCs w:val="32"/>
        </w:rPr>
      </w:pPr>
      <w:r w:rsidRPr="00510565">
        <w:rPr>
          <w:rFonts w:hint="eastAsia"/>
          <w:sz w:val="32"/>
          <w:szCs w:val="32"/>
        </w:rPr>
        <w:t>2020</w:t>
      </w:r>
      <w:r w:rsidRPr="00510565">
        <w:rPr>
          <w:rFonts w:hint="eastAsia"/>
          <w:sz w:val="32"/>
          <w:szCs w:val="32"/>
        </w:rPr>
        <w:t>年</w:t>
      </w:r>
      <w:r w:rsidRPr="00510565">
        <w:rPr>
          <w:rFonts w:hint="eastAsia"/>
          <w:sz w:val="32"/>
          <w:szCs w:val="32"/>
        </w:rPr>
        <w:t>1</w:t>
      </w:r>
      <w:r w:rsidR="00881649">
        <w:rPr>
          <w:sz w:val="32"/>
          <w:szCs w:val="32"/>
        </w:rPr>
        <w:t>2</w:t>
      </w:r>
      <w:r w:rsidRPr="00510565">
        <w:rPr>
          <w:rFonts w:hint="eastAsia"/>
          <w:sz w:val="32"/>
          <w:szCs w:val="32"/>
        </w:rPr>
        <w:t>月</w:t>
      </w:r>
    </w:p>
    <w:p w:rsidR="00EF3553" w:rsidRDefault="00EF3553">
      <w:pPr>
        <w:pStyle w:val="af2"/>
        <w:spacing w:beforeLines="0" w:line="300" w:lineRule="auto"/>
        <w:ind w:left="360" w:firstLineChars="0" w:firstLine="0"/>
        <w:rPr>
          <w:sz w:val="24"/>
          <w:szCs w:val="24"/>
          <w:highlight w:val="green"/>
        </w:rPr>
      </w:pPr>
    </w:p>
    <w:p w:rsidR="00EF3553" w:rsidRPr="00510565" w:rsidRDefault="00C41584">
      <w:pPr>
        <w:pStyle w:val="af2"/>
        <w:tabs>
          <w:tab w:val="center" w:pos="4333"/>
          <w:tab w:val="right" w:pos="8306"/>
        </w:tabs>
        <w:spacing w:beforeLines="0" w:line="300" w:lineRule="auto"/>
        <w:ind w:left="360" w:firstLineChars="0" w:firstLine="0"/>
        <w:jc w:val="left"/>
        <w:rPr>
          <w:sz w:val="24"/>
          <w:szCs w:val="24"/>
        </w:rPr>
      </w:pPr>
      <w:r w:rsidRPr="00510565">
        <w:rPr>
          <w:sz w:val="24"/>
          <w:szCs w:val="24"/>
        </w:rPr>
        <w:lastRenderedPageBreak/>
        <w:tab/>
      </w:r>
      <w:r w:rsidRPr="00510565">
        <w:rPr>
          <w:rFonts w:hint="eastAsia"/>
          <w:sz w:val="24"/>
          <w:szCs w:val="24"/>
        </w:rPr>
        <w:t>目录</w:t>
      </w:r>
      <w:r w:rsidRPr="00510565">
        <w:rPr>
          <w:sz w:val="24"/>
          <w:szCs w:val="24"/>
        </w:rPr>
        <w:tab/>
      </w:r>
    </w:p>
    <w:p w:rsidR="00EF3553" w:rsidRPr="00510565" w:rsidRDefault="00FE604D">
      <w:pPr>
        <w:pStyle w:val="TOC1"/>
        <w:tabs>
          <w:tab w:val="right" w:leader="dot" w:pos="8296"/>
        </w:tabs>
        <w:spacing w:beforeLines="0"/>
      </w:pPr>
      <w:r w:rsidRPr="00510565">
        <w:rPr>
          <w:sz w:val="24"/>
          <w:szCs w:val="24"/>
        </w:rPr>
        <w:fldChar w:fldCharType="begin"/>
      </w:r>
      <w:r w:rsidR="00C41584" w:rsidRPr="00510565">
        <w:rPr>
          <w:rFonts w:hint="eastAsia"/>
          <w:sz w:val="24"/>
          <w:szCs w:val="24"/>
        </w:rPr>
        <w:instrText>TOC \o "1-3" \h \z \u</w:instrText>
      </w:r>
      <w:r w:rsidRPr="00510565">
        <w:rPr>
          <w:sz w:val="24"/>
          <w:szCs w:val="24"/>
        </w:rPr>
        <w:fldChar w:fldCharType="separate"/>
      </w:r>
      <w:hyperlink w:anchor="_Toc435444804" w:history="1">
        <w:r w:rsidR="00C41584" w:rsidRPr="00510565">
          <w:rPr>
            <w:rStyle w:val="af1"/>
          </w:rPr>
          <w:t xml:space="preserve">1. </w:t>
        </w:r>
        <w:r w:rsidR="00C41584" w:rsidRPr="00510565">
          <w:rPr>
            <w:rStyle w:val="af1"/>
            <w:rFonts w:hint="eastAsia"/>
          </w:rPr>
          <w:t>国家公派项目基本情况介绍</w:t>
        </w:r>
        <w:r w:rsidR="00C41584" w:rsidRPr="00510565">
          <w:tab/>
        </w:r>
        <w:r w:rsidRPr="00510565">
          <w:fldChar w:fldCharType="begin"/>
        </w:r>
        <w:r w:rsidR="00C41584" w:rsidRPr="00510565">
          <w:instrText xml:space="preserve"> PAGEREF _Toc435444804 \h </w:instrText>
        </w:r>
        <w:r w:rsidRPr="00510565">
          <w:fldChar w:fldCharType="separate"/>
        </w:r>
        <w:r w:rsidR="00C41584" w:rsidRPr="00510565">
          <w:t>1</w:t>
        </w:r>
        <w:r w:rsidRPr="00510565">
          <w:fldChar w:fldCharType="end"/>
        </w:r>
      </w:hyperlink>
    </w:p>
    <w:p w:rsidR="00EF3553" w:rsidRPr="00510565" w:rsidRDefault="006B0CE2">
      <w:pPr>
        <w:pStyle w:val="TOC2"/>
      </w:pPr>
      <w:hyperlink w:anchor="_Toc435444805" w:history="1">
        <w:r w:rsidR="00C41584" w:rsidRPr="00510565">
          <w:rPr>
            <w:rStyle w:val="af1"/>
          </w:rPr>
          <w:t xml:space="preserve">1.1 </w:t>
        </w:r>
        <w:r w:rsidR="00C41584" w:rsidRPr="00510565">
          <w:rPr>
            <w:rStyle w:val="af1"/>
            <w:rFonts w:hint="eastAsia"/>
          </w:rPr>
          <w:t>指导思想</w:t>
        </w:r>
        <w:r w:rsidR="00C41584" w:rsidRPr="00510565">
          <w:tab/>
        </w:r>
        <w:r w:rsidR="00FE604D" w:rsidRPr="00510565">
          <w:fldChar w:fldCharType="begin"/>
        </w:r>
        <w:r w:rsidR="00C41584" w:rsidRPr="00510565">
          <w:instrText xml:space="preserve"> PAGEREF _Toc435444805 \h </w:instrText>
        </w:r>
        <w:r w:rsidR="00FE604D" w:rsidRPr="00510565">
          <w:fldChar w:fldCharType="separate"/>
        </w:r>
        <w:r w:rsidR="00C41584" w:rsidRPr="00510565">
          <w:t>1</w:t>
        </w:r>
        <w:r w:rsidR="00FE604D" w:rsidRPr="00510565">
          <w:fldChar w:fldCharType="end"/>
        </w:r>
      </w:hyperlink>
    </w:p>
    <w:p w:rsidR="00EF3553" w:rsidRPr="00510565" w:rsidRDefault="006B0CE2">
      <w:pPr>
        <w:pStyle w:val="TOC2"/>
      </w:pPr>
      <w:hyperlink w:anchor="_Toc435444806" w:history="1">
        <w:r w:rsidR="00C41584" w:rsidRPr="00510565">
          <w:rPr>
            <w:rStyle w:val="af1"/>
          </w:rPr>
          <w:t xml:space="preserve">1.2 </w:t>
        </w:r>
        <w:r w:rsidR="00C41584" w:rsidRPr="00510565">
          <w:rPr>
            <w:rStyle w:val="af1"/>
            <w:rFonts w:hint="eastAsia"/>
          </w:rPr>
          <w:t>选派计划</w:t>
        </w:r>
        <w:r w:rsidR="00C41584" w:rsidRPr="00510565">
          <w:tab/>
        </w:r>
        <w:r w:rsidR="00FE604D" w:rsidRPr="00510565">
          <w:fldChar w:fldCharType="begin"/>
        </w:r>
        <w:r w:rsidR="00C41584" w:rsidRPr="00510565">
          <w:instrText xml:space="preserve"> PAGEREF _Toc435444806 \h </w:instrText>
        </w:r>
        <w:r w:rsidR="00FE604D" w:rsidRPr="00510565">
          <w:fldChar w:fldCharType="separate"/>
        </w:r>
        <w:r w:rsidR="00C41584" w:rsidRPr="00510565">
          <w:t>1</w:t>
        </w:r>
        <w:r w:rsidR="00FE604D" w:rsidRPr="00510565">
          <w:fldChar w:fldCharType="end"/>
        </w:r>
      </w:hyperlink>
    </w:p>
    <w:p w:rsidR="00EF3553" w:rsidRPr="00510565" w:rsidRDefault="006B0CE2">
      <w:pPr>
        <w:pStyle w:val="TOC3"/>
        <w:tabs>
          <w:tab w:val="right" w:leader="dot" w:pos="8296"/>
        </w:tabs>
        <w:spacing w:beforeLines="0"/>
      </w:pPr>
      <w:hyperlink w:anchor="_Toc435444807" w:history="1">
        <w:r w:rsidR="00C41584" w:rsidRPr="00510565">
          <w:rPr>
            <w:rStyle w:val="af1"/>
          </w:rPr>
          <w:t xml:space="preserve">1.2.1 </w:t>
        </w:r>
        <w:r w:rsidR="00C41584" w:rsidRPr="00510565">
          <w:rPr>
            <w:rStyle w:val="af1"/>
            <w:rFonts w:hint="eastAsia"/>
          </w:rPr>
          <w:t>高水平项目</w:t>
        </w:r>
        <w:r w:rsidR="00C41584" w:rsidRPr="00510565">
          <w:tab/>
        </w:r>
        <w:r w:rsidR="00FE604D" w:rsidRPr="00510565">
          <w:fldChar w:fldCharType="begin"/>
        </w:r>
        <w:r w:rsidR="00C41584" w:rsidRPr="00510565">
          <w:instrText xml:space="preserve"> PAGEREF _Toc435444807 \h </w:instrText>
        </w:r>
        <w:r w:rsidR="00FE604D" w:rsidRPr="00510565">
          <w:fldChar w:fldCharType="separate"/>
        </w:r>
        <w:r w:rsidR="00C41584" w:rsidRPr="00510565">
          <w:t>1</w:t>
        </w:r>
        <w:r w:rsidR="00FE604D" w:rsidRPr="00510565">
          <w:fldChar w:fldCharType="end"/>
        </w:r>
      </w:hyperlink>
    </w:p>
    <w:p w:rsidR="00EF3553" w:rsidRPr="00510565" w:rsidRDefault="006B0CE2">
      <w:pPr>
        <w:pStyle w:val="TOC3"/>
        <w:tabs>
          <w:tab w:val="right" w:leader="dot" w:pos="8296"/>
        </w:tabs>
        <w:spacing w:beforeLines="0"/>
      </w:pPr>
      <w:hyperlink w:anchor="_Toc435444808" w:history="1">
        <w:r w:rsidR="00C41584" w:rsidRPr="00510565">
          <w:rPr>
            <w:rStyle w:val="af1"/>
          </w:rPr>
          <w:t xml:space="preserve">1.2.2 </w:t>
        </w:r>
        <w:r w:rsidR="00C41584" w:rsidRPr="00510565">
          <w:rPr>
            <w:rStyle w:val="af1"/>
            <w:rFonts w:hint="eastAsia"/>
          </w:rPr>
          <w:t>硕士生项目</w:t>
        </w:r>
        <w:r w:rsidR="00C41584" w:rsidRPr="00510565">
          <w:tab/>
        </w:r>
        <w:r w:rsidR="00FE604D" w:rsidRPr="00510565">
          <w:fldChar w:fldCharType="begin"/>
        </w:r>
        <w:r w:rsidR="00C41584" w:rsidRPr="00510565">
          <w:instrText xml:space="preserve"> PAGEREF _Toc435444808 \h </w:instrText>
        </w:r>
        <w:r w:rsidR="00FE604D" w:rsidRPr="00510565">
          <w:fldChar w:fldCharType="separate"/>
        </w:r>
        <w:r w:rsidR="00C41584" w:rsidRPr="00510565">
          <w:t>1</w:t>
        </w:r>
        <w:r w:rsidR="00FE604D" w:rsidRPr="00510565">
          <w:fldChar w:fldCharType="end"/>
        </w:r>
      </w:hyperlink>
    </w:p>
    <w:p w:rsidR="00EF3553" w:rsidRPr="00510565" w:rsidRDefault="006B0CE2">
      <w:pPr>
        <w:pStyle w:val="TOC3"/>
        <w:tabs>
          <w:tab w:val="right" w:leader="dot" w:pos="8296"/>
        </w:tabs>
        <w:spacing w:beforeLines="0"/>
      </w:pPr>
      <w:hyperlink w:anchor="_Toc435444809" w:history="1">
        <w:r w:rsidR="00C41584" w:rsidRPr="00510565">
          <w:rPr>
            <w:rStyle w:val="af1"/>
          </w:rPr>
          <w:t xml:space="preserve">1.2.3 </w:t>
        </w:r>
        <w:r w:rsidR="00C41584" w:rsidRPr="00510565">
          <w:rPr>
            <w:rStyle w:val="af1"/>
            <w:rFonts w:hint="eastAsia"/>
          </w:rPr>
          <w:t>天津大学的选派计划</w:t>
        </w:r>
        <w:r w:rsidR="00C41584" w:rsidRPr="00510565">
          <w:tab/>
        </w:r>
        <w:r w:rsidR="00FE604D" w:rsidRPr="00510565">
          <w:fldChar w:fldCharType="begin"/>
        </w:r>
        <w:r w:rsidR="00C41584" w:rsidRPr="00510565">
          <w:instrText xml:space="preserve"> PAGEREF _Toc435444809 \h </w:instrText>
        </w:r>
        <w:r w:rsidR="00FE604D" w:rsidRPr="00510565">
          <w:fldChar w:fldCharType="separate"/>
        </w:r>
        <w:r w:rsidR="00C41584" w:rsidRPr="00510565">
          <w:t>2</w:t>
        </w:r>
        <w:r w:rsidR="00FE604D" w:rsidRPr="00510565">
          <w:fldChar w:fldCharType="end"/>
        </w:r>
      </w:hyperlink>
    </w:p>
    <w:p w:rsidR="00EF3553" w:rsidRPr="00510565" w:rsidRDefault="006B0CE2">
      <w:pPr>
        <w:pStyle w:val="TOC2"/>
      </w:pPr>
      <w:hyperlink w:anchor="_Toc435444810" w:history="1">
        <w:r w:rsidR="00C41584" w:rsidRPr="00510565">
          <w:rPr>
            <w:rStyle w:val="af1"/>
          </w:rPr>
          <w:t xml:space="preserve">1.3 </w:t>
        </w:r>
        <w:r w:rsidR="00C41584" w:rsidRPr="00510565">
          <w:rPr>
            <w:rStyle w:val="af1"/>
            <w:rFonts w:hint="eastAsia"/>
          </w:rPr>
          <w:t>优先资助学科、专业领域</w:t>
        </w:r>
        <w:r w:rsidR="00C41584" w:rsidRPr="00510565">
          <w:tab/>
        </w:r>
        <w:r w:rsidR="00FE604D" w:rsidRPr="00510565">
          <w:fldChar w:fldCharType="begin"/>
        </w:r>
        <w:r w:rsidR="00C41584" w:rsidRPr="00510565">
          <w:instrText xml:space="preserve"> PAGEREF _Toc435444810 \h </w:instrText>
        </w:r>
        <w:r w:rsidR="00FE604D" w:rsidRPr="00510565">
          <w:fldChar w:fldCharType="separate"/>
        </w:r>
        <w:r w:rsidR="00C41584" w:rsidRPr="00510565">
          <w:t>2</w:t>
        </w:r>
        <w:r w:rsidR="00FE604D" w:rsidRPr="00510565">
          <w:fldChar w:fldCharType="end"/>
        </w:r>
      </w:hyperlink>
    </w:p>
    <w:p w:rsidR="00EF3553" w:rsidRPr="00510565" w:rsidRDefault="006B0CE2">
      <w:pPr>
        <w:pStyle w:val="TOC2"/>
      </w:pPr>
      <w:hyperlink w:anchor="_Toc435444811" w:history="1">
        <w:r w:rsidR="00C41584" w:rsidRPr="00510565">
          <w:rPr>
            <w:rStyle w:val="af1"/>
          </w:rPr>
          <w:t xml:space="preserve">1.4 </w:t>
        </w:r>
        <w:r w:rsidR="00C41584" w:rsidRPr="00510565">
          <w:rPr>
            <w:rStyle w:val="af1"/>
            <w:rFonts w:hint="eastAsia"/>
          </w:rPr>
          <w:t>资助内容</w:t>
        </w:r>
        <w:r w:rsidR="00C41584" w:rsidRPr="00510565">
          <w:tab/>
        </w:r>
        <w:r w:rsidR="00FE604D" w:rsidRPr="00510565">
          <w:fldChar w:fldCharType="begin"/>
        </w:r>
        <w:r w:rsidR="00C41584" w:rsidRPr="00510565">
          <w:instrText xml:space="preserve"> PAGEREF _Toc435444811 \h </w:instrText>
        </w:r>
        <w:r w:rsidR="00FE604D" w:rsidRPr="00510565">
          <w:fldChar w:fldCharType="separate"/>
        </w:r>
        <w:r w:rsidR="00C41584" w:rsidRPr="00510565">
          <w:t>2</w:t>
        </w:r>
        <w:r w:rsidR="00FE604D" w:rsidRPr="00510565">
          <w:fldChar w:fldCharType="end"/>
        </w:r>
      </w:hyperlink>
    </w:p>
    <w:p w:rsidR="00EF3553" w:rsidRPr="00510565" w:rsidRDefault="006B0CE2">
      <w:pPr>
        <w:pStyle w:val="TOC2"/>
      </w:pPr>
      <w:hyperlink w:anchor="_Toc435444812" w:history="1">
        <w:r w:rsidR="00C41584" w:rsidRPr="00510565">
          <w:rPr>
            <w:rStyle w:val="af1"/>
          </w:rPr>
          <w:t xml:space="preserve">1.5 </w:t>
        </w:r>
        <w:r w:rsidR="00C41584" w:rsidRPr="00510565">
          <w:rPr>
            <w:rStyle w:val="af1"/>
            <w:rFonts w:hint="eastAsia"/>
          </w:rPr>
          <w:t>申请条件</w:t>
        </w:r>
        <w:r w:rsidR="00C41584" w:rsidRPr="00510565">
          <w:tab/>
        </w:r>
        <w:r w:rsidR="00FE604D" w:rsidRPr="00510565">
          <w:fldChar w:fldCharType="begin"/>
        </w:r>
        <w:r w:rsidR="00C41584" w:rsidRPr="00510565">
          <w:instrText xml:space="preserve"> PAGEREF _Toc435444812 \h </w:instrText>
        </w:r>
        <w:r w:rsidR="00FE604D" w:rsidRPr="00510565">
          <w:fldChar w:fldCharType="separate"/>
        </w:r>
        <w:r w:rsidR="00C41584" w:rsidRPr="00510565">
          <w:t>3</w:t>
        </w:r>
        <w:r w:rsidR="00FE604D" w:rsidRPr="00510565">
          <w:fldChar w:fldCharType="end"/>
        </w:r>
      </w:hyperlink>
    </w:p>
    <w:p w:rsidR="00EF3553" w:rsidRPr="00510565" w:rsidRDefault="006B0CE2">
      <w:pPr>
        <w:pStyle w:val="TOC3"/>
        <w:tabs>
          <w:tab w:val="right" w:leader="dot" w:pos="8296"/>
        </w:tabs>
        <w:spacing w:beforeLines="0"/>
      </w:pPr>
      <w:hyperlink w:anchor="_Toc435444813" w:history="1">
        <w:r w:rsidR="00C41584" w:rsidRPr="00510565">
          <w:rPr>
            <w:rStyle w:val="af1"/>
          </w:rPr>
          <w:t xml:space="preserve">1.5.1 </w:t>
        </w:r>
        <w:r w:rsidR="00C41584" w:rsidRPr="00510565">
          <w:rPr>
            <w:rStyle w:val="af1"/>
            <w:rFonts w:hint="eastAsia"/>
          </w:rPr>
          <w:t>留学基金委整体要求</w:t>
        </w:r>
        <w:r w:rsidR="00C41584" w:rsidRPr="00510565">
          <w:tab/>
        </w:r>
        <w:r w:rsidR="00FE604D" w:rsidRPr="00510565">
          <w:fldChar w:fldCharType="begin"/>
        </w:r>
        <w:r w:rsidR="00C41584" w:rsidRPr="00510565">
          <w:instrText xml:space="preserve"> PAGEREF _Toc435444813 \h </w:instrText>
        </w:r>
        <w:r w:rsidR="00FE604D" w:rsidRPr="00510565">
          <w:fldChar w:fldCharType="separate"/>
        </w:r>
        <w:r w:rsidR="00C41584" w:rsidRPr="00510565">
          <w:t>3</w:t>
        </w:r>
        <w:r w:rsidR="00FE604D" w:rsidRPr="00510565">
          <w:fldChar w:fldCharType="end"/>
        </w:r>
      </w:hyperlink>
    </w:p>
    <w:p w:rsidR="00EF3553" w:rsidRPr="00510565" w:rsidRDefault="006B0CE2">
      <w:pPr>
        <w:pStyle w:val="TOC3"/>
        <w:tabs>
          <w:tab w:val="right" w:leader="dot" w:pos="8296"/>
        </w:tabs>
        <w:spacing w:beforeLines="0"/>
      </w:pPr>
      <w:hyperlink w:anchor="_Toc435444814" w:history="1">
        <w:r w:rsidR="00C41584" w:rsidRPr="00510565">
          <w:rPr>
            <w:rStyle w:val="af1"/>
          </w:rPr>
          <w:t xml:space="preserve">1.5.2 </w:t>
        </w:r>
        <w:r w:rsidR="00C41584" w:rsidRPr="00510565">
          <w:rPr>
            <w:rStyle w:val="af1"/>
            <w:rFonts w:hint="eastAsia"/>
          </w:rPr>
          <w:t>天津大学的具体要求</w:t>
        </w:r>
        <w:r w:rsidR="00C41584" w:rsidRPr="00510565">
          <w:tab/>
        </w:r>
        <w:r w:rsidR="00FE604D" w:rsidRPr="00510565">
          <w:fldChar w:fldCharType="begin"/>
        </w:r>
        <w:r w:rsidR="00C41584" w:rsidRPr="00510565">
          <w:instrText xml:space="preserve"> PAGEREF _Toc435444814 \h </w:instrText>
        </w:r>
        <w:r w:rsidR="00FE604D" w:rsidRPr="00510565">
          <w:fldChar w:fldCharType="separate"/>
        </w:r>
        <w:r w:rsidR="00C41584" w:rsidRPr="00510565">
          <w:t>4</w:t>
        </w:r>
        <w:r w:rsidR="00FE604D" w:rsidRPr="00510565">
          <w:fldChar w:fldCharType="end"/>
        </w:r>
      </w:hyperlink>
    </w:p>
    <w:p w:rsidR="00EF3553" w:rsidRPr="00510565" w:rsidRDefault="006B0CE2">
      <w:pPr>
        <w:pStyle w:val="TOC2"/>
      </w:pPr>
      <w:hyperlink w:anchor="_Toc435444815" w:history="1">
        <w:r w:rsidR="00C41584" w:rsidRPr="00510565">
          <w:rPr>
            <w:rStyle w:val="af1"/>
          </w:rPr>
          <w:t xml:space="preserve">1.6 </w:t>
        </w:r>
        <w:r w:rsidR="00C41584" w:rsidRPr="00510565">
          <w:rPr>
            <w:rStyle w:val="af1"/>
            <w:rFonts w:hint="eastAsia"/>
          </w:rPr>
          <w:t>申报、评审和录取</w:t>
        </w:r>
        <w:r w:rsidR="00C41584" w:rsidRPr="00510565">
          <w:tab/>
        </w:r>
        <w:r w:rsidR="00FE604D" w:rsidRPr="00510565">
          <w:fldChar w:fldCharType="begin"/>
        </w:r>
        <w:r w:rsidR="00C41584" w:rsidRPr="00510565">
          <w:instrText xml:space="preserve"> PAGEREF _Toc435444815 \h </w:instrText>
        </w:r>
        <w:r w:rsidR="00FE604D" w:rsidRPr="00510565">
          <w:fldChar w:fldCharType="separate"/>
        </w:r>
        <w:r w:rsidR="00C41584" w:rsidRPr="00510565">
          <w:t>5</w:t>
        </w:r>
        <w:r w:rsidR="00FE604D" w:rsidRPr="00510565">
          <w:fldChar w:fldCharType="end"/>
        </w:r>
      </w:hyperlink>
    </w:p>
    <w:p w:rsidR="00EF3553" w:rsidRPr="00510565" w:rsidRDefault="006B0CE2">
      <w:pPr>
        <w:pStyle w:val="TOC2"/>
      </w:pPr>
      <w:hyperlink w:anchor="_Toc435444816" w:history="1">
        <w:r w:rsidR="00C41584" w:rsidRPr="00510565">
          <w:rPr>
            <w:rStyle w:val="af1"/>
          </w:rPr>
          <w:t xml:space="preserve">1.7 </w:t>
        </w:r>
        <w:r w:rsidR="00C41584" w:rsidRPr="00510565">
          <w:rPr>
            <w:rStyle w:val="af1"/>
            <w:rFonts w:hint="eastAsia"/>
          </w:rPr>
          <w:t>派出与管理</w:t>
        </w:r>
        <w:r w:rsidR="00C41584" w:rsidRPr="00510565">
          <w:tab/>
        </w:r>
        <w:r w:rsidR="00FE604D" w:rsidRPr="00510565">
          <w:fldChar w:fldCharType="begin"/>
        </w:r>
        <w:r w:rsidR="00C41584" w:rsidRPr="00510565">
          <w:instrText xml:space="preserve"> PAGEREF _Toc435444816 \h </w:instrText>
        </w:r>
        <w:r w:rsidR="00FE604D" w:rsidRPr="00510565">
          <w:fldChar w:fldCharType="separate"/>
        </w:r>
        <w:r w:rsidR="00C41584" w:rsidRPr="00510565">
          <w:t>6</w:t>
        </w:r>
        <w:r w:rsidR="00FE604D" w:rsidRPr="00510565">
          <w:fldChar w:fldCharType="end"/>
        </w:r>
      </w:hyperlink>
    </w:p>
    <w:p w:rsidR="00EF3553" w:rsidRPr="00510565" w:rsidRDefault="006B0CE2">
      <w:pPr>
        <w:pStyle w:val="TOC1"/>
        <w:tabs>
          <w:tab w:val="left" w:pos="420"/>
          <w:tab w:val="right" w:leader="dot" w:pos="8296"/>
        </w:tabs>
        <w:spacing w:beforeLines="0"/>
      </w:pPr>
      <w:hyperlink w:anchor="_Toc435444817" w:history="1">
        <w:r w:rsidR="00C41584" w:rsidRPr="00510565">
          <w:rPr>
            <w:rStyle w:val="af1"/>
          </w:rPr>
          <w:t>2.</w:t>
        </w:r>
        <w:r w:rsidR="00C41584" w:rsidRPr="00510565">
          <w:tab/>
        </w:r>
        <w:r w:rsidR="00C41584" w:rsidRPr="00510565">
          <w:rPr>
            <w:rStyle w:val="af1"/>
            <w:rFonts w:hint="eastAsia"/>
          </w:rPr>
          <w:t>申请流程、受理安排及准备相关材料的说明</w:t>
        </w:r>
        <w:r w:rsidR="00C41584" w:rsidRPr="00510565">
          <w:tab/>
        </w:r>
        <w:r w:rsidR="00FE604D" w:rsidRPr="00510565">
          <w:fldChar w:fldCharType="begin"/>
        </w:r>
        <w:r w:rsidR="00C41584" w:rsidRPr="00510565">
          <w:instrText xml:space="preserve"> PAGEREF _Toc435444817 \h </w:instrText>
        </w:r>
        <w:r w:rsidR="00FE604D" w:rsidRPr="00510565">
          <w:fldChar w:fldCharType="separate"/>
        </w:r>
        <w:r w:rsidR="00C41584" w:rsidRPr="00510565">
          <w:t>6</w:t>
        </w:r>
        <w:r w:rsidR="00FE604D" w:rsidRPr="00510565">
          <w:fldChar w:fldCharType="end"/>
        </w:r>
      </w:hyperlink>
    </w:p>
    <w:p w:rsidR="00EF3553" w:rsidRPr="00510565" w:rsidRDefault="006B0CE2">
      <w:pPr>
        <w:pStyle w:val="TOC2"/>
      </w:pPr>
      <w:hyperlink w:anchor="_Toc435444818" w:history="1">
        <w:r w:rsidR="00C41584" w:rsidRPr="00510565">
          <w:rPr>
            <w:rStyle w:val="af1"/>
          </w:rPr>
          <w:t xml:space="preserve">2.1 </w:t>
        </w:r>
        <w:r w:rsidR="00C41584" w:rsidRPr="00510565">
          <w:rPr>
            <w:rStyle w:val="af1"/>
            <w:rFonts w:hint="eastAsia"/>
          </w:rPr>
          <w:t>申请流程</w:t>
        </w:r>
        <w:r w:rsidR="00C41584" w:rsidRPr="00510565">
          <w:tab/>
        </w:r>
        <w:r w:rsidR="00FE604D" w:rsidRPr="00510565">
          <w:fldChar w:fldCharType="begin"/>
        </w:r>
        <w:r w:rsidR="00C41584" w:rsidRPr="00510565">
          <w:instrText xml:space="preserve"> PAGEREF _Toc435444818 \h </w:instrText>
        </w:r>
        <w:r w:rsidR="00FE604D" w:rsidRPr="00510565">
          <w:fldChar w:fldCharType="separate"/>
        </w:r>
        <w:r w:rsidR="00C41584" w:rsidRPr="00510565">
          <w:t>6</w:t>
        </w:r>
        <w:r w:rsidR="00FE604D" w:rsidRPr="00510565">
          <w:fldChar w:fldCharType="end"/>
        </w:r>
      </w:hyperlink>
    </w:p>
    <w:p w:rsidR="00EF3553" w:rsidRPr="00510565" w:rsidRDefault="006B0CE2">
      <w:pPr>
        <w:pStyle w:val="TOC2"/>
      </w:pPr>
      <w:hyperlink w:anchor="_Toc435444819" w:history="1">
        <w:r w:rsidR="00C41584" w:rsidRPr="00510565">
          <w:rPr>
            <w:rStyle w:val="af1"/>
          </w:rPr>
          <w:t xml:space="preserve">2.2 </w:t>
        </w:r>
        <w:r w:rsidR="00C41584" w:rsidRPr="00510565">
          <w:rPr>
            <w:rStyle w:val="af1"/>
            <w:rFonts w:hint="eastAsia"/>
          </w:rPr>
          <w:t>受理安排</w:t>
        </w:r>
        <w:r w:rsidR="00C41584" w:rsidRPr="00510565">
          <w:tab/>
        </w:r>
        <w:r w:rsidR="00FE604D" w:rsidRPr="00510565">
          <w:fldChar w:fldCharType="begin"/>
        </w:r>
        <w:r w:rsidR="00C41584" w:rsidRPr="00510565">
          <w:instrText xml:space="preserve"> PAGEREF _Toc435444819 \h </w:instrText>
        </w:r>
        <w:r w:rsidR="00FE604D" w:rsidRPr="00510565">
          <w:fldChar w:fldCharType="separate"/>
        </w:r>
        <w:r w:rsidR="00C41584" w:rsidRPr="00510565">
          <w:t>8</w:t>
        </w:r>
        <w:r w:rsidR="00FE604D" w:rsidRPr="00510565">
          <w:fldChar w:fldCharType="end"/>
        </w:r>
      </w:hyperlink>
    </w:p>
    <w:p w:rsidR="00EF3553" w:rsidRPr="00510565" w:rsidRDefault="006B0CE2">
      <w:pPr>
        <w:pStyle w:val="TOC2"/>
      </w:pPr>
      <w:hyperlink w:anchor="_Toc435444820" w:history="1">
        <w:r w:rsidR="00C41584" w:rsidRPr="00510565">
          <w:rPr>
            <w:rStyle w:val="af1"/>
          </w:rPr>
          <w:t>2.3</w:t>
        </w:r>
        <w:r w:rsidR="00C41584" w:rsidRPr="00510565">
          <w:rPr>
            <w:rStyle w:val="af1"/>
            <w:rFonts w:hint="eastAsia"/>
          </w:rPr>
          <w:t>相关材料说明</w:t>
        </w:r>
        <w:r w:rsidR="00C41584" w:rsidRPr="00510565">
          <w:tab/>
        </w:r>
        <w:r w:rsidR="00FE604D" w:rsidRPr="00510565">
          <w:fldChar w:fldCharType="begin"/>
        </w:r>
        <w:r w:rsidR="00C41584" w:rsidRPr="00510565">
          <w:instrText xml:space="preserve"> PAGEREF _Toc435444820 \h </w:instrText>
        </w:r>
        <w:r w:rsidR="00FE604D" w:rsidRPr="00510565">
          <w:fldChar w:fldCharType="separate"/>
        </w:r>
        <w:r w:rsidR="00C41584" w:rsidRPr="00510565">
          <w:t>8</w:t>
        </w:r>
        <w:r w:rsidR="00FE604D" w:rsidRPr="00510565">
          <w:fldChar w:fldCharType="end"/>
        </w:r>
      </w:hyperlink>
    </w:p>
    <w:p w:rsidR="00EF3553" w:rsidRPr="00510565" w:rsidRDefault="006B0CE2">
      <w:pPr>
        <w:pStyle w:val="TOC3"/>
        <w:tabs>
          <w:tab w:val="right" w:leader="dot" w:pos="8296"/>
        </w:tabs>
        <w:spacing w:beforeLines="0"/>
      </w:pPr>
      <w:hyperlink w:anchor="_Toc435444821" w:history="1">
        <w:r w:rsidR="00C41584" w:rsidRPr="00510565">
          <w:rPr>
            <w:rStyle w:val="af1"/>
          </w:rPr>
          <w:t xml:space="preserve">2.3.1 </w:t>
        </w:r>
        <w:r w:rsidR="00C41584" w:rsidRPr="00510565">
          <w:rPr>
            <w:rStyle w:val="af1"/>
            <w:rFonts w:hint="eastAsia"/>
          </w:rPr>
          <w:t>应提交申请材料</w:t>
        </w:r>
        <w:r w:rsidR="00C41584" w:rsidRPr="00510565">
          <w:tab/>
        </w:r>
        <w:r w:rsidR="00FE604D" w:rsidRPr="00510565">
          <w:fldChar w:fldCharType="begin"/>
        </w:r>
        <w:r w:rsidR="00C41584" w:rsidRPr="00510565">
          <w:instrText xml:space="preserve"> PAGEREF _Toc435444821 \h </w:instrText>
        </w:r>
        <w:r w:rsidR="00FE604D" w:rsidRPr="00510565">
          <w:fldChar w:fldCharType="separate"/>
        </w:r>
        <w:r w:rsidR="00C41584" w:rsidRPr="00510565">
          <w:t>8</w:t>
        </w:r>
        <w:r w:rsidR="00FE604D" w:rsidRPr="00510565">
          <w:fldChar w:fldCharType="end"/>
        </w:r>
      </w:hyperlink>
    </w:p>
    <w:p w:rsidR="00EF3553" w:rsidRPr="00510565" w:rsidRDefault="006B0CE2">
      <w:pPr>
        <w:pStyle w:val="TOC3"/>
        <w:tabs>
          <w:tab w:val="right" w:leader="dot" w:pos="8296"/>
        </w:tabs>
        <w:spacing w:beforeLines="0"/>
      </w:pPr>
      <w:hyperlink w:anchor="_Toc435444822" w:history="1">
        <w:r w:rsidR="00C41584" w:rsidRPr="00510565">
          <w:rPr>
            <w:rStyle w:val="af1"/>
          </w:rPr>
          <w:t xml:space="preserve">2.3.2 </w:t>
        </w:r>
        <w:r w:rsidR="00C41584" w:rsidRPr="00510565">
          <w:rPr>
            <w:rStyle w:val="af1"/>
            <w:rFonts w:hint="eastAsia"/>
          </w:rPr>
          <w:t>申请材料说明</w:t>
        </w:r>
        <w:r w:rsidR="00C41584" w:rsidRPr="00510565">
          <w:tab/>
        </w:r>
        <w:r w:rsidR="00FE604D" w:rsidRPr="00510565">
          <w:fldChar w:fldCharType="begin"/>
        </w:r>
        <w:r w:rsidR="00C41584" w:rsidRPr="00510565">
          <w:instrText xml:space="preserve"> PAGEREF _Toc435444822 \h </w:instrText>
        </w:r>
        <w:r w:rsidR="00FE604D" w:rsidRPr="00510565">
          <w:fldChar w:fldCharType="separate"/>
        </w:r>
        <w:r w:rsidR="00C41584" w:rsidRPr="00510565">
          <w:t>9</w:t>
        </w:r>
        <w:r w:rsidR="00FE604D" w:rsidRPr="00510565">
          <w:fldChar w:fldCharType="end"/>
        </w:r>
      </w:hyperlink>
    </w:p>
    <w:p w:rsidR="00EF3553" w:rsidRPr="00510565" w:rsidRDefault="006B0CE2">
      <w:pPr>
        <w:pStyle w:val="TOC3"/>
        <w:tabs>
          <w:tab w:val="right" w:leader="dot" w:pos="8296"/>
        </w:tabs>
        <w:spacing w:beforeLines="0"/>
      </w:pPr>
      <w:hyperlink w:anchor="_Toc435444823" w:history="1">
        <w:r w:rsidR="00C41584" w:rsidRPr="00510565">
          <w:rPr>
            <w:rStyle w:val="af1"/>
          </w:rPr>
          <w:t xml:space="preserve">2.3.3 </w:t>
        </w:r>
        <w:r w:rsidR="00C41584" w:rsidRPr="00510565">
          <w:rPr>
            <w:rStyle w:val="af1"/>
            <w:rFonts w:hint="eastAsia"/>
          </w:rPr>
          <w:t>申请材料要点图示</w:t>
        </w:r>
        <w:r w:rsidR="00C41584" w:rsidRPr="00510565">
          <w:tab/>
        </w:r>
        <w:r w:rsidR="00FE604D" w:rsidRPr="00510565">
          <w:fldChar w:fldCharType="begin"/>
        </w:r>
        <w:r w:rsidR="00C41584" w:rsidRPr="00510565">
          <w:instrText xml:space="preserve"> PAGEREF _Toc435444823 \h </w:instrText>
        </w:r>
        <w:r w:rsidR="00FE604D" w:rsidRPr="00510565">
          <w:fldChar w:fldCharType="separate"/>
        </w:r>
        <w:r w:rsidR="00C41584" w:rsidRPr="00510565">
          <w:t>12</w:t>
        </w:r>
        <w:r w:rsidR="00FE604D" w:rsidRPr="00510565">
          <w:fldChar w:fldCharType="end"/>
        </w:r>
      </w:hyperlink>
    </w:p>
    <w:p w:rsidR="00EF3553" w:rsidRPr="00510565" w:rsidRDefault="006B0CE2">
      <w:pPr>
        <w:pStyle w:val="TOC1"/>
        <w:tabs>
          <w:tab w:val="left" w:pos="420"/>
          <w:tab w:val="right" w:leader="dot" w:pos="8296"/>
        </w:tabs>
        <w:spacing w:beforeLines="0"/>
      </w:pPr>
      <w:hyperlink w:anchor="_Toc435444824" w:history="1">
        <w:r w:rsidR="00C41584" w:rsidRPr="00510565">
          <w:rPr>
            <w:rStyle w:val="af1"/>
          </w:rPr>
          <w:t>3.</w:t>
        </w:r>
        <w:r w:rsidR="00C41584" w:rsidRPr="00510565">
          <w:tab/>
        </w:r>
        <w:r w:rsidR="00C41584" w:rsidRPr="00510565">
          <w:rPr>
            <w:rStyle w:val="af1"/>
            <w:rFonts w:hint="eastAsia"/>
          </w:rPr>
          <w:t>常见问题解答</w:t>
        </w:r>
        <w:r w:rsidR="00C41584" w:rsidRPr="00510565">
          <w:tab/>
        </w:r>
        <w:r w:rsidR="00FE604D" w:rsidRPr="00510565">
          <w:fldChar w:fldCharType="begin"/>
        </w:r>
        <w:r w:rsidR="00C41584" w:rsidRPr="00510565">
          <w:instrText xml:space="preserve"> PAGEREF _Toc435444824 \h </w:instrText>
        </w:r>
        <w:r w:rsidR="00FE604D" w:rsidRPr="00510565">
          <w:fldChar w:fldCharType="separate"/>
        </w:r>
        <w:r w:rsidR="00C41584" w:rsidRPr="00510565">
          <w:t>12</w:t>
        </w:r>
        <w:r w:rsidR="00FE604D" w:rsidRPr="00510565">
          <w:fldChar w:fldCharType="end"/>
        </w:r>
      </w:hyperlink>
    </w:p>
    <w:p w:rsidR="00EF3553" w:rsidRPr="00510565" w:rsidRDefault="006B0CE2">
      <w:pPr>
        <w:pStyle w:val="TOC1"/>
        <w:tabs>
          <w:tab w:val="right" w:leader="dot" w:pos="8296"/>
        </w:tabs>
        <w:spacing w:beforeLines="0"/>
      </w:pPr>
      <w:hyperlink w:anchor="_Toc435444825" w:history="1">
        <w:r w:rsidR="00C41584" w:rsidRPr="00510565">
          <w:rPr>
            <w:rStyle w:val="af1"/>
          </w:rPr>
          <w:t xml:space="preserve">4. </w:t>
        </w:r>
        <w:r w:rsidR="00C41584" w:rsidRPr="00510565">
          <w:rPr>
            <w:rStyle w:val="af1"/>
            <w:rFonts w:hint="eastAsia"/>
          </w:rPr>
          <w:t>留学基金委联系方式</w:t>
        </w:r>
        <w:r w:rsidR="00C41584" w:rsidRPr="00510565">
          <w:tab/>
        </w:r>
        <w:r w:rsidR="00FE604D" w:rsidRPr="00510565">
          <w:fldChar w:fldCharType="begin"/>
        </w:r>
        <w:r w:rsidR="00C41584" w:rsidRPr="00510565">
          <w:instrText xml:space="preserve"> PAGEREF _Toc435444825 \h </w:instrText>
        </w:r>
        <w:r w:rsidR="00FE604D" w:rsidRPr="00510565">
          <w:fldChar w:fldCharType="separate"/>
        </w:r>
        <w:r w:rsidR="00C41584" w:rsidRPr="00510565">
          <w:t>19</w:t>
        </w:r>
        <w:r w:rsidR="00FE604D" w:rsidRPr="00510565">
          <w:fldChar w:fldCharType="end"/>
        </w:r>
      </w:hyperlink>
    </w:p>
    <w:p w:rsidR="00EF3553" w:rsidRPr="00510565" w:rsidRDefault="006B0CE2">
      <w:pPr>
        <w:pStyle w:val="TOC2"/>
      </w:pPr>
      <w:hyperlink w:anchor="_Toc435444826" w:history="1">
        <w:r w:rsidR="00C41584" w:rsidRPr="00510565">
          <w:rPr>
            <w:rStyle w:val="af1"/>
          </w:rPr>
          <w:t xml:space="preserve">4.1 </w:t>
        </w:r>
        <w:r w:rsidR="00C41584" w:rsidRPr="00510565">
          <w:rPr>
            <w:rStyle w:val="af1"/>
            <w:rFonts w:hint="eastAsia"/>
          </w:rPr>
          <w:t>申请期间</w:t>
        </w:r>
        <w:r w:rsidR="00C41584" w:rsidRPr="00510565">
          <w:tab/>
        </w:r>
        <w:r w:rsidR="00FE604D" w:rsidRPr="00510565">
          <w:fldChar w:fldCharType="begin"/>
        </w:r>
        <w:r w:rsidR="00C41584" w:rsidRPr="00510565">
          <w:instrText xml:space="preserve"> PAGEREF _Toc435444826 \h </w:instrText>
        </w:r>
        <w:r w:rsidR="00FE604D" w:rsidRPr="00510565">
          <w:fldChar w:fldCharType="separate"/>
        </w:r>
        <w:r w:rsidR="00C41584" w:rsidRPr="00510565">
          <w:t>19</w:t>
        </w:r>
        <w:r w:rsidR="00FE604D" w:rsidRPr="00510565">
          <w:fldChar w:fldCharType="end"/>
        </w:r>
      </w:hyperlink>
    </w:p>
    <w:p w:rsidR="00EF3553" w:rsidRPr="00510565" w:rsidRDefault="006B0CE2">
      <w:pPr>
        <w:pStyle w:val="TOC2"/>
      </w:pPr>
      <w:hyperlink w:anchor="_Toc435444827" w:history="1">
        <w:r w:rsidR="00C41584" w:rsidRPr="00510565">
          <w:rPr>
            <w:rStyle w:val="af1"/>
            <w:kern w:val="0"/>
          </w:rPr>
          <w:t xml:space="preserve">4.2 </w:t>
        </w:r>
        <w:r w:rsidR="00C41584" w:rsidRPr="00510565">
          <w:rPr>
            <w:rStyle w:val="af1"/>
            <w:rFonts w:hint="eastAsia"/>
            <w:kern w:val="0"/>
          </w:rPr>
          <w:t>录取之后</w:t>
        </w:r>
        <w:r w:rsidR="00C41584" w:rsidRPr="00510565">
          <w:tab/>
        </w:r>
        <w:r w:rsidR="00FE604D" w:rsidRPr="00510565">
          <w:fldChar w:fldCharType="begin"/>
        </w:r>
        <w:r w:rsidR="00C41584" w:rsidRPr="00510565">
          <w:instrText xml:space="preserve"> PAGEREF _Toc435444827 \h </w:instrText>
        </w:r>
        <w:r w:rsidR="00FE604D" w:rsidRPr="00510565">
          <w:fldChar w:fldCharType="separate"/>
        </w:r>
        <w:r w:rsidR="00C41584" w:rsidRPr="00510565">
          <w:t>19</w:t>
        </w:r>
        <w:r w:rsidR="00FE604D" w:rsidRPr="00510565">
          <w:fldChar w:fldCharType="end"/>
        </w:r>
      </w:hyperlink>
    </w:p>
    <w:p w:rsidR="00EF3553" w:rsidRPr="00510565" w:rsidRDefault="006B0CE2">
      <w:pPr>
        <w:pStyle w:val="TOC1"/>
        <w:tabs>
          <w:tab w:val="right" w:leader="dot" w:pos="8296"/>
        </w:tabs>
        <w:spacing w:beforeLines="0"/>
      </w:pPr>
      <w:hyperlink w:anchor="_Toc435444828" w:history="1">
        <w:r w:rsidR="00C41584" w:rsidRPr="00510565">
          <w:rPr>
            <w:rStyle w:val="af1"/>
            <w:rFonts w:hint="eastAsia"/>
          </w:rPr>
          <w:t>附录</w:t>
        </w:r>
        <w:r w:rsidR="00C41584" w:rsidRPr="00510565">
          <w:tab/>
        </w:r>
        <w:r w:rsidR="00FE604D" w:rsidRPr="00510565">
          <w:fldChar w:fldCharType="begin"/>
        </w:r>
        <w:r w:rsidR="00C41584" w:rsidRPr="00510565">
          <w:instrText xml:space="preserve"> PAGEREF _Toc435444828 \h </w:instrText>
        </w:r>
        <w:r w:rsidR="00FE604D" w:rsidRPr="00510565">
          <w:fldChar w:fldCharType="separate"/>
        </w:r>
        <w:r w:rsidR="00C41584" w:rsidRPr="00510565">
          <w:t>20</w:t>
        </w:r>
        <w:r w:rsidR="00FE604D" w:rsidRPr="00510565">
          <w:fldChar w:fldCharType="end"/>
        </w:r>
      </w:hyperlink>
    </w:p>
    <w:p w:rsidR="00EF3553" w:rsidRPr="00510565" w:rsidRDefault="006B0CE2">
      <w:pPr>
        <w:pStyle w:val="TOC2"/>
      </w:pPr>
      <w:hyperlink w:anchor="_Toc435444829" w:history="1">
        <w:r w:rsidR="00C41584" w:rsidRPr="00510565">
          <w:rPr>
            <w:rStyle w:val="af1"/>
            <w:rFonts w:hint="eastAsia"/>
          </w:rPr>
          <w:t>附录</w:t>
        </w:r>
        <w:r w:rsidR="00C41584" w:rsidRPr="00510565">
          <w:rPr>
            <w:rStyle w:val="af1"/>
          </w:rPr>
          <w:t>1</w:t>
        </w:r>
        <w:r w:rsidR="00C41584" w:rsidRPr="00510565">
          <w:rPr>
            <w:rStyle w:val="af1"/>
            <w:rFonts w:hint="eastAsia"/>
          </w:rPr>
          <w:t>：国家留学基金优先资助学科、专业领域</w:t>
        </w:r>
        <w:r w:rsidR="00C41584" w:rsidRPr="00510565">
          <w:tab/>
        </w:r>
        <w:r w:rsidR="00FE604D" w:rsidRPr="00510565">
          <w:fldChar w:fldCharType="begin"/>
        </w:r>
        <w:r w:rsidR="00C41584" w:rsidRPr="00510565">
          <w:instrText xml:space="preserve"> PAGEREF _Toc435444829 \h </w:instrText>
        </w:r>
        <w:r w:rsidR="00FE604D" w:rsidRPr="00510565">
          <w:fldChar w:fldCharType="separate"/>
        </w:r>
        <w:r w:rsidR="00C41584" w:rsidRPr="00510565">
          <w:t>20</w:t>
        </w:r>
        <w:r w:rsidR="00FE604D" w:rsidRPr="00510565">
          <w:fldChar w:fldCharType="end"/>
        </w:r>
      </w:hyperlink>
    </w:p>
    <w:p w:rsidR="00EF3553" w:rsidRPr="00510565" w:rsidRDefault="006B0CE2">
      <w:pPr>
        <w:pStyle w:val="TOC2"/>
      </w:pPr>
      <w:hyperlink w:anchor="_Toc435444830" w:history="1">
        <w:r w:rsidR="00C41584" w:rsidRPr="00510565">
          <w:rPr>
            <w:rStyle w:val="af1"/>
            <w:rFonts w:hint="eastAsia"/>
          </w:rPr>
          <w:t>附录</w:t>
        </w:r>
        <w:r w:rsidR="00C41584" w:rsidRPr="00510565">
          <w:rPr>
            <w:rStyle w:val="af1"/>
          </w:rPr>
          <w:t>2</w:t>
        </w:r>
        <w:r w:rsidR="00C41584" w:rsidRPr="00510565">
          <w:rPr>
            <w:rStyle w:val="af1"/>
            <w:rFonts w:hint="eastAsia"/>
          </w:rPr>
          <w:t>：天津大学重点学科参考名单</w:t>
        </w:r>
        <w:r w:rsidR="00C41584" w:rsidRPr="00510565">
          <w:tab/>
        </w:r>
        <w:r w:rsidR="00FE604D" w:rsidRPr="00510565">
          <w:fldChar w:fldCharType="begin"/>
        </w:r>
        <w:r w:rsidR="00C41584" w:rsidRPr="00510565">
          <w:instrText xml:space="preserve"> PAGEREF _Toc435444830 \h </w:instrText>
        </w:r>
        <w:r w:rsidR="00FE604D" w:rsidRPr="00510565">
          <w:fldChar w:fldCharType="separate"/>
        </w:r>
        <w:r w:rsidR="00C41584" w:rsidRPr="00510565">
          <w:t>24</w:t>
        </w:r>
        <w:r w:rsidR="00FE604D" w:rsidRPr="00510565">
          <w:fldChar w:fldCharType="end"/>
        </w:r>
      </w:hyperlink>
    </w:p>
    <w:p w:rsidR="00EF3553" w:rsidRPr="00510565" w:rsidRDefault="006B0CE2">
      <w:pPr>
        <w:pStyle w:val="TOC2"/>
      </w:pPr>
      <w:hyperlink w:anchor="_Toc435444831" w:history="1">
        <w:r w:rsidR="00C41584" w:rsidRPr="00510565">
          <w:rPr>
            <w:rStyle w:val="af1"/>
            <w:rFonts w:hint="eastAsia"/>
          </w:rPr>
          <w:t>附录</w:t>
        </w:r>
        <w:r w:rsidR="00C41584" w:rsidRPr="00510565">
          <w:rPr>
            <w:rStyle w:val="af1"/>
          </w:rPr>
          <w:t>3</w:t>
        </w:r>
        <w:r w:rsidR="00C41584" w:rsidRPr="00510565">
          <w:rPr>
            <w:rStyle w:val="af1"/>
            <w:rFonts w:hint="eastAsia"/>
          </w:rPr>
          <w:t>：天津大学重点实验室、工程中心参考名单</w:t>
        </w:r>
        <w:r w:rsidR="00C41584" w:rsidRPr="00510565">
          <w:tab/>
        </w:r>
        <w:r w:rsidR="00FE604D" w:rsidRPr="00510565">
          <w:fldChar w:fldCharType="begin"/>
        </w:r>
        <w:r w:rsidR="00C41584" w:rsidRPr="00510565">
          <w:instrText xml:space="preserve"> PAGEREF _Toc435444831 \h </w:instrText>
        </w:r>
        <w:r w:rsidR="00FE604D" w:rsidRPr="00510565">
          <w:fldChar w:fldCharType="separate"/>
        </w:r>
        <w:r w:rsidR="00C41584" w:rsidRPr="00510565">
          <w:t>26</w:t>
        </w:r>
        <w:r w:rsidR="00FE604D" w:rsidRPr="00510565">
          <w:fldChar w:fldCharType="end"/>
        </w:r>
      </w:hyperlink>
    </w:p>
    <w:p w:rsidR="00EF3553" w:rsidRPr="00510565" w:rsidRDefault="006B0CE2">
      <w:pPr>
        <w:pStyle w:val="TOC2"/>
      </w:pPr>
      <w:hyperlink w:anchor="_Toc435444832" w:history="1">
        <w:r w:rsidR="00C41584" w:rsidRPr="00510565">
          <w:rPr>
            <w:rStyle w:val="af1"/>
            <w:rFonts w:hint="eastAsia"/>
          </w:rPr>
          <w:t>附录</w:t>
        </w:r>
        <w:r w:rsidR="00C41584" w:rsidRPr="00510565">
          <w:rPr>
            <w:rStyle w:val="af1"/>
          </w:rPr>
          <w:t>4</w:t>
        </w:r>
        <w:r w:rsidR="00C41584" w:rsidRPr="00510565">
          <w:rPr>
            <w:rStyle w:val="af1"/>
            <w:rFonts w:hint="eastAsia"/>
          </w:rPr>
          <w:t>：天津大学</w:t>
        </w:r>
        <w:r w:rsidR="00C41584" w:rsidRPr="00510565">
          <w:rPr>
            <w:rStyle w:val="af1"/>
          </w:rPr>
          <w:t>985</w:t>
        </w:r>
        <w:r w:rsidR="00C41584" w:rsidRPr="00510565">
          <w:rPr>
            <w:rStyle w:val="af1"/>
            <w:rFonts w:hint="eastAsia"/>
          </w:rPr>
          <w:t>资助平台参考名单</w:t>
        </w:r>
        <w:r w:rsidR="00C41584" w:rsidRPr="00510565">
          <w:tab/>
        </w:r>
        <w:r w:rsidR="00FE604D" w:rsidRPr="00510565">
          <w:fldChar w:fldCharType="begin"/>
        </w:r>
        <w:r w:rsidR="00C41584" w:rsidRPr="00510565">
          <w:instrText xml:space="preserve"> PAGEREF _Toc435444832 \h </w:instrText>
        </w:r>
        <w:r w:rsidR="00FE604D" w:rsidRPr="00510565">
          <w:fldChar w:fldCharType="separate"/>
        </w:r>
        <w:r w:rsidR="00C41584" w:rsidRPr="00510565">
          <w:t>29</w:t>
        </w:r>
        <w:r w:rsidR="00FE604D" w:rsidRPr="00510565">
          <w:fldChar w:fldCharType="end"/>
        </w:r>
      </w:hyperlink>
    </w:p>
    <w:p w:rsidR="00EF3553" w:rsidRPr="00510565" w:rsidRDefault="006B0CE2">
      <w:pPr>
        <w:pStyle w:val="TOC2"/>
      </w:pPr>
      <w:hyperlink w:anchor="_Toc435444833" w:history="1">
        <w:r w:rsidR="00C41584" w:rsidRPr="00510565">
          <w:rPr>
            <w:rStyle w:val="af1"/>
            <w:rFonts w:ascii="Tahoma" w:hAnsi="Tahoma" w:cs="Tahoma" w:hint="eastAsia"/>
          </w:rPr>
          <w:t>附件</w:t>
        </w:r>
        <w:r w:rsidR="00C41584" w:rsidRPr="00510565">
          <w:rPr>
            <w:rStyle w:val="af1"/>
            <w:rFonts w:ascii="Tahoma" w:hAnsi="Tahoma" w:cs="Tahoma"/>
          </w:rPr>
          <w:t>5</w:t>
        </w:r>
        <w:r w:rsidR="00C41584" w:rsidRPr="00510565">
          <w:rPr>
            <w:rStyle w:val="af1"/>
            <w:rFonts w:ascii="Tahoma" w:hAnsi="Tahoma" w:cs="Tahoma" w:hint="eastAsia"/>
          </w:rPr>
          <w:t>：</w:t>
        </w:r>
        <w:r w:rsidR="00C41584" w:rsidRPr="00510565">
          <w:rPr>
            <w:rStyle w:val="af1"/>
            <w:rFonts w:hint="eastAsia"/>
          </w:rPr>
          <w:t>教育部指定出国留学培训部有关费用负担办法及联系方式</w:t>
        </w:r>
        <w:r w:rsidR="00C41584" w:rsidRPr="00510565">
          <w:tab/>
        </w:r>
        <w:r w:rsidR="00FE604D" w:rsidRPr="00510565">
          <w:fldChar w:fldCharType="begin"/>
        </w:r>
        <w:r w:rsidR="00C41584" w:rsidRPr="00510565">
          <w:instrText xml:space="preserve"> PAGEREF _Toc435444833 \h </w:instrText>
        </w:r>
        <w:r w:rsidR="00FE604D" w:rsidRPr="00510565">
          <w:fldChar w:fldCharType="separate"/>
        </w:r>
        <w:r w:rsidR="00C41584" w:rsidRPr="00510565">
          <w:t>29</w:t>
        </w:r>
        <w:r w:rsidR="00FE604D" w:rsidRPr="00510565">
          <w:fldChar w:fldCharType="end"/>
        </w:r>
      </w:hyperlink>
    </w:p>
    <w:p w:rsidR="00EF3553" w:rsidRPr="00510565" w:rsidRDefault="006B0CE2">
      <w:pPr>
        <w:pStyle w:val="TOC2"/>
      </w:pPr>
      <w:hyperlink w:anchor="_Toc435444834" w:history="1">
        <w:r w:rsidR="00C41584" w:rsidRPr="00510565">
          <w:rPr>
            <w:rStyle w:val="af1"/>
            <w:rFonts w:hint="eastAsia"/>
          </w:rPr>
          <w:t>附件</w:t>
        </w:r>
        <w:r w:rsidR="00C41584" w:rsidRPr="00510565">
          <w:rPr>
            <w:rStyle w:val="af1"/>
          </w:rPr>
          <w:t>6</w:t>
        </w:r>
        <w:r w:rsidR="00C41584" w:rsidRPr="00510565">
          <w:rPr>
            <w:rStyle w:val="af1"/>
            <w:rFonts w:hint="eastAsia"/>
          </w:rPr>
          <w:t>：项目合作院校</w:t>
        </w:r>
        <w:r w:rsidR="00C41584" w:rsidRPr="00510565">
          <w:tab/>
        </w:r>
        <w:r w:rsidR="00FE604D" w:rsidRPr="00510565">
          <w:fldChar w:fldCharType="begin"/>
        </w:r>
        <w:r w:rsidR="00C41584" w:rsidRPr="00510565">
          <w:instrText xml:space="preserve"> PAGEREF _Toc435444834 \h </w:instrText>
        </w:r>
        <w:r w:rsidR="00FE604D" w:rsidRPr="00510565">
          <w:fldChar w:fldCharType="separate"/>
        </w:r>
        <w:r w:rsidR="00C41584" w:rsidRPr="00510565">
          <w:t>30</w:t>
        </w:r>
        <w:r w:rsidR="00FE604D" w:rsidRPr="00510565">
          <w:fldChar w:fldCharType="end"/>
        </w:r>
      </w:hyperlink>
    </w:p>
    <w:p w:rsidR="00EF3553" w:rsidRPr="00510565" w:rsidRDefault="006B0CE2">
      <w:pPr>
        <w:pStyle w:val="TOC2"/>
      </w:pPr>
      <w:hyperlink w:anchor="_Toc435444835" w:history="1">
        <w:r w:rsidR="00C41584" w:rsidRPr="00510565">
          <w:rPr>
            <w:rStyle w:val="af1"/>
            <w:rFonts w:hint="eastAsia"/>
          </w:rPr>
          <w:t>附件</w:t>
        </w:r>
        <w:r w:rsidR="00C41584" w:rsidRPr="00510565">
          <w:rPr>
            <w:rStyle w:val="af1"/>
          </w:rPr>
          <w:t>7</w:t>
        </w:r>
        <w:r w:rsidR="00C41584" w:rsidRPr="00510565">
          <w:rPr>
            <w:rStyle w:val="af1"/>
            <w:rFonts w:hint="eastAsia"/>
          </w:rPr>
          <w:t>：教育部、国家留学基金委现有与国外大学</w:t>
        </w:r>
        <w:r w:rsidR="00C41584" w:rsidRPr="00510565">
          <w:rPr>
            <w:rStyle w:val="af1"/>
          </w:rPr>
          <w:t>/</w:t>
        </w:r>
        <w:r w:rsidR="00C41584" w:rsidRPr="00510565">
          <w:rPr>
            <w:rStyle w:val="af1"/>
            <w:rFonts w:hint="eastAsia"/>
          </w:rPr>
          <w:t>科研机构合作项目</w:t>
        </w:r>
        <w:r w:rsidR="00C41584" w:rsidRPr="00510565">
          <w:tab/>
        </w:r>
        <w:r w:rsidR="00FE604D" w:rsidRPr="00510565">
          <w:fldChar w:fldCharType="begin"/>
        </w:r>
        <w:r w:rsidR="00C41584" w:rsidRPr="00510565">
          <w:instrText xml:space="preserve"> PAGEREF _Toc435444835 \h </w:instrText>
        </w:r>
        <w:r w:rsidR="00FE604D" w:rsidRPr="00510565">
          <w:fldChar w:fldCharType="separate"/>
        </w:r>
        <w:r w:rsidR="00C41584" w:rsidRPr="00510565">
          <w:t>31</w:t>
        </w:r>
        <w:r w:rsidR="00FE604D" w:rsidRPr="00510565">
          <w:fldChar w:fldCharType="end"/>
        </w:r>
      </w:hyperlink>
    </w:p>
    <w:p w:rsidR="00EF3553" w:rsidRPr="00510565" w:rsidRDefault="006B0CE2">
      <w:pPr>
        <w:pStyle w:val="TOC2"/>
      </w:pPr>
      <w:hyperlink w:anchor="_Toc435444836" w:history="1">
        <w:r w:rsidR="00C41584" w:rsidRPr="00510565">
          <w:rPr>
            <w:rStyle w:val="af1"/>
            <w:rFonts w:hint="eastAsia"/>
          </w:rPr>
          <w:t>附录</w:t>
        </w:r>
        <w:r w:rsidR="00C41584" w:rsidRPr="00510565">
          <w:rPr>
            <w:rStyle w:val="af1"/>
          </w:rPr>
          <w:t>8</w:t>
        </w:r>
        <w:r w:rsidR="00C41584" w:rsidRPr="00510565">
          <w:rPr>
            <w:rStyle w:val="af1"/>
            <w:rFonts w:hint="eastAsia"/>
          </w:rPr>
          <w:t>：</w:t>
        </w:r>
        <w:r w:rsidR="00C41584" w:rsidRPr="00510565">
          <w:rPr>
            <w:rStyle w:val="af1"/>
            <w:rFonts w:hint="eastAsia"/>
            <w:kern w:val="0"/>
          </w:rPr>
          <w:t>国家建设高水平大学公派研究生项目学费资助办法（试行）</w:t>
        </w:r>
        <w:r w:rsidR="00C41584" w:rsidRPr="00510565">
          <w:tab/>
        </w:r>
        <w:r w:rsidR="00FE604D" w:rsidRPr="00510565">
          <w:fldChar w:fldCharType="begin"/>
        </w:r>
        <w:r w:rsidR="00C41584" w:rsidRPr="00510565">
          <w:instrText xml:space="preserve"> PAGEREF _Toc435444836 \h </w:instrText>
        </w:r>
        <w:r w:rsidR="00FE604D" w:rsidRPr="00510565">
          <w:fldChar w:fldCharType="separate"/>
        </w:r>
        <w:r w:rsidR="00C41584" w:rsidRPr="00510565">
          <w:t>31</w:t>
        </w:r>
        <w:r w:rsidR="00FE604D" w:rsidRPr="00510565">
          <w:fldChar w:fldCharType="end"/>
        </w:r>
      </w:hyperlink>
    </w:p>
    <w:p w:rsidR="00EF3553" w:rsidRPr="00510565" w:rsidRDefault="00EF3553">
      <w:pPr>
        <w:spacing w:before="156"/>
      </w:pPr>
    </w:p>
    <w:p w:rsidR="00EF3553" w:rsidRPr="00510565" w:rsidRDefault="00EF3553">
      <w:pPr>
        <w:spacing w:before="156"/>
      </w:pPr>
    </w:p>
    <w:p w:rsidR="00EF3553" w:rsidRPr="00510565" w:rsidRDefault="00C41584">
      <w:pPr>
        <w:spacing w:before="156"/>
      </w:pPr>
      <w:r w:rsidRPr="00510565">
        <w:rPr>
          <w:rFonts w:hint="eastAsia"/>
        </w:rPr>
        <w:t>本选派工作手册依据国家留学基金管理委员会和天津大学相关实际情况编写而成。具体信息请以国家留学基金管理委员会网页（</w:t>
      </w:r>
      <w:r w:rsidRPr="00510565">
        <w:rPr>
          <w:rFonts w:hint="eastAsia"/>
        </w:rPr>
        <w:t>www.csc.edu.cn</w:t>
      </w:r>
      <w:r w:rsidRPr="00510565">
        <w:rPr>
          <w:rFonts w:hint="eastAsia"/>
        </w:rPr>
        <w:t>）公布的信息为准。</w:t>
      </w:r>
    </w:p>
    <w:p w:rsidR="00EF3553" w:rsidRPr="00510565" w:rsidRDefault="00EF3553">
      <w:pPr>
        <w:spacing w:before="156"/>
        <w:sectPr w:rsidR="00EF3553" w:rsidRPr="0051056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12"/>
        </w:sectPr>
      </w:pPr>
    </w:p>
    <w:p w:rsidR="00EF3553" w:rsidRPr="00510565" w:rsidRDefault="00FE604D">
      <w:pPr>
        <w:pStyle w:val="1"/>
        <w:spacing w:beforeLines="0"/>
      </w:pPr>
      <w:r w:rsidRPr="00510565">
        <w:rPr>
          <w:sz w:val="24"/>
          <w:szCs w:val="24"/>
        </w:rPr>
        <w:lastRenderedPageBreak/>
        <w:fldChar w:fldCharType="end"/>
      </w:r>
      <w:bookmarkStart w:id="0" w:name="_Toc435444804"/>
      <w:r w:rsidR="00C41584" w:rsidRPr="00510565">
        <w:rPr>
          <w:rFonts w:hint="eastAsia"/>
          <w:sz w:val="24"/>
          <w:szCs w:val="24"/>
        </w:rPr>
        <w:t xml:space="preserve">1. </w:t>
      </w:r>
      <w:r w:rsidR="00C41584" w:rsidRPr="00510565">
        <w:rPr>
          <w:rFonts w:hint="eastAsia"/>
        </w:rPr>
        <w:t>国家公派项目基本情况介绍</w:t>
      </w:r>
      <w:bookmarkEnd w:id="0"/>
    </w:p>
    <w:p w:rsidR="00EF3553" w:rsidRPr="00510565" w:rsidRDefault="00C41584">
      <w:pPr>
        <w:pStyle w:val="2"/>
        <w:spacing w:before="156"/>
      </w:pPr>
      <w:bookmarkStart w:id="1" w:name="_Toc435444805"/>
      <w:r w:rsidRPr="00510565">
        <w:rPr>
          <w:rFonts w:hint="eastAsia"/>
        </w:rPr>
        <w:t xml:space="preserve">1.1 </w:t>
      </w:r>
      <w:r w:rsidRPr="00510565">
        <w:rPr>
          <w:rFonts w:hint="eastAsia"/>
        </w:rPr>
        <w:t>指导思想</w:t>
      </w:r>
      <w:bookmarkEnd w:id="1"/>
    </w:p>
    <w:p w:rsidR="00EF3553" w:rsidRPr="00510565" w:rsidRDefault="00C41584">
      <w:pPr>
        <w:pStyle w:val="af2"/>
        <w:spacing w:beforeLines="0" w:line="300" w:lineRule="auto"/>
        <w:ind w:firstLine="480"/>
        <w:rPr>
          <w:sz w:val="24"/>
          <w:szCs w:val="24"/>
        </w:rPr>
      </w:pPr>
      <w:r w:rsidRPr="00510565">
        <w:rPr>
          <w:rFonts w:hint="eastAsia"/>
          <w:sz w:val="24"/>
          <w:szCs w:val="24"/>
        </w:rPr>
        <w:t>国家公派项目分为“国家建设高水平大学公派研究生项目”（以下简称“高</w:t>
      </w:r>
    </w:p>
    <w:p w:rsidR="00EF3553" w:rsidRPr="00510565" w:rsidRDefault="00C41584">
      <w:pPr>
        <w:spacing w:beforeLines="0" w:line="300" w:lineRule="auto"/>
        <w:rPr>
          <w:sz w:val="24"/>
          <w:szCs w:val="24"/>
        </w:rPr>
      </w:pPr>
      <w:r w:rsidRPr="00510565">
        <w:rPr>
          <w:rFonts w:hint="eastAsia"/>
          <w:sz w:val="24"/>
          <w:szCs w:val="24"/>
        </w:rPr>
        <w:t>水平项目</w:t>
      </w:r>
      <w:proofErr w:type="gramStart"/>
      <w:r w:rsidRPr="00510565">
        <w:rPr>
          <w:rFonts w:hint="eastAsia"/>
          <w:sz w:val="24"/>
          <w:szCs w:val="24"/>
        </w:rPr>
        <w:t>”</w:t>
      </w:r>
      <w:proofErr w:type="gramEnd"/>
      <w:r w:rsidRPr="00510565">
        <w:rPr>
          <w:rFonts w:hint="eastAsia"/>
          <w:sz w:val="24"/>
          <w:szCs w:val="24"/>
        </w:rPr>
        <w:t>）。</w:t>
      </w:r>
    </w:p>
    <w:p w:rsidR="00EF3553" w:rsidRPr="00510565" w:rsidRDefault="00C41584">
      <w:pPr>
        <w:spacing w:beforeLines="0" w:line="300" w:lineRule="auto"/>
        <w:ind w:firstLineChars="200" w:firstLine="480"/>
        <w:rPr>
          <w:sz w:val="24"/>
          <w:szCs w:val="24"/>
        </w:rPr>
      </w:pPr>
      <w:r w:rsidRPr="00510565">
        <w:rPr>
          <w:rFonts w:hint="eastAsia"/>
          <w:sz w:val="24"/>
          <w:szCs w:val="24"/>
        </w:rPr>
        <w:t>高水平项目，旨在贯彻落实《国家中长期教育改革和发展规划纲要（</w:t>
      </w:r>
      <w:r w:rsidRPr="00510565">
        <w:rPr>
          <w:sz w:val="24"/>
          <w:szCs w:val="24"/>
        </w:rPr>
        <w:t>2010-2020</w:t>
      </w:r>
      <w:r w:rsidRPr="00510565">
        <w:rPr>
          <w:rFonts w:hint="eastAsia"/>
          <w:sz w:val="24"/>
          <w:szCs w:val="24"/>
        </w:rPr>
        <w:t>年）》、《国家中长期人才发展规划纲要（</w:t>
      </w:r>
      <w:r w:rsidRPr="00510565">
        <w:rPr>
          <w:sz w:val="24"/>
          <w:szCs w:val="24"/>
        </w:rPr>
        <w:t>2010-2020</w:t>
      </w:r>
      <w:r w:rsidRPr="00510565">
        <w:rPr>
          <w:rFonts w:hint="eastAsia"/>
          <w:sz w:val="24"/>
          <w:szCs w:val="24"/>
        </w:rPr>
        <w:t>年）》和《全国教育人才发展中长期规划（</w:t>
      </w:r>
      <w:r w:rsidRPr="00510565">
        <w:rPr>
          <w:sz w:val="24"/>
          <w:szCs w:val="24"/>
        </w:rPr>
        <w:t>2010-2020</w:t>
      </w:r>
      <w:r w:rsidRPr="00510565">
        <w:rPr>
          <w:rFonts w:hint="eastAsia"/>
          <w:sz w:val="24"/>
          <w:szCs w:val="24"/>
        </w:rPr>
        <w:t>年）》。实施高水平项目应以服务人才强国战略，推进高水平大学、重点学科和教师队伍建设，增强其为建设创新型国家服务的能力为宗旨，遵循</w:t>
      </w:r>
      <w:r w:rsidRPr="00510565">
        <w:rPr>
          <w:sz w:val="24"/>
          <w:szCs w:val="24"/>
        </w:rPr>
        <w:t>“</w:t>
      </w:r>
      <w:r w:rsidRPr="00510565">
        <w:rPr>
          <w:rFonts w:hint="eastAsia"/>
          <w:sz w:val="24"/>
          <w:szCs w:val="24"/>
        </w:rPr>
        <w:t>公开、公平、公正</w:t>
      </w:r>
      <w:r w:rsidRPr="00510565">
        <w:rPr>
          <w:sz w:val="24"/>
          <w:szCs w:val="24"/>
        </w:rPr>
        <w:t>”</w:t>
      </w:r>
      <w:r w:rsidRPr="00510565">
        <w:rPr>
          <w:rFonts w:hint="eastAsia"/>
          <w:sz w:val="24"/>
          <w:szCs w:val="24"/>
        </w:rPr>
        <w:t>的原则，按照选拔一流的学生，到国外一流的院校、科研机构或学科专业，师从一流的导师的要求（简称</w:t>
      </w:r>
      <w:r w:rsidRPr="00510565">
        <w:rPr>
          <w:sz w:val="24"/>
          <w:szCs w:val="24"/>
        </w:rPr>
        <w:t>“</w:t>
      </w:r>
      <w:r w:rsidRPr="00510565">
        <w:rPr>
          <w:rFonts w:hint="eastAsia"/>
          <w:sz w:val="24"/>
          <w:szCs w:val="24"/>
        </w:rPr>
        <w:t>三个一流</w:t>
      </w:r>
      <w:r w:rsidRPr="00510565">
        <w:rPr>
          <w:sz w:val="24"/>
          <w:szCs w:val="24"/>
        </w:rPr>
        <w:t>”</w:t>
      </w:r>
      <w:r w:rsidRPr="00510565">
        <w:rPr>
          <w:rFonts w:hint="eastAsia"/>
          <w:sz w:val="24"/>
          <w:szCs w:val="24"/>
        </w:rPr>
        <w:t>原则），着眼于培养一批具有国际视野、通晓国际规则，能够参与国际事务和竞争的拔尖创新人才。</w:t>
      </w:r>
    </w:p>
    <w:p w:rsidR="00EF3553" w:rsidRPr="00510565" w:rsidRDefault="00C41584">
      <w:pPr>
        <w:spacing w:beforeLines="0" w:line="300" w:lineRule="auto"/>
        <w:ind w:firstLineChars="200" w:firstLine="480"/>
        <w:rPr>
          <w:sz w:val="24"/>
          <w:szCs w:val="24"/>
        </w:rPr>
      </w:pPr>
      <w:r w:rsidRPr="00510565">
        <w:rPr>
          <w:rFonts w:hint="eastAsia"/>
          <w:sz w:val="24"/>
          <w:szCs w:val="24"/>
        </w:rPr>
        <w:t>国家留学基金管理委员会（以下简称“留学基金委”）负责本项目的组织实施工作。天津大学国际合作与交流处为本项目在我校的受理机构。</w:t>
      </w:r>
    </w:p>
    <w:p w:rsidR="00EF3553" w:rsidRPr="00510565" w:rsidRDefault="00C41584">
      <w:pPr>
        <w:pStyle w:val="2"/>
        <w:spacing w:before="156"/>
      </w:pPr>
      <w:bookmarkStart w:id="2" w:name="_Toc435444806"/>
      <w:r w:rsidRPr="00510565">
        <w:rPr>
          <w:rFonts w:hint="eastAsia"/>
        </w:rPr>
        <w:t xml:space="preserve">1.2 </w:t>
      </w:r>
      <w:r w:rsidRPr="00510565">
        <w:rPr>
          <w:rFonts w:hint="eastAsia"/>
        </w:rPr>
        <w:t>选派计划</w:t>
      </w:r>
      <w:bookmarkEnd w:id="2"/>
    </w:p>
    <w:p w:rsidR="00EF3553" w:rsidRDefault="00C41584">
      <w:pPr>
        <w:pStyle w:val="3"/>
        <w:spacing w:before="156"/>
      </w:pPr>
      <w:bookmarkStart w:id="3" w:name="_Toc435444807"/>
      <w:r>
        <w:rPr>
          <w:rFonts w:hint="eastAsia"/>
        </w:rPr>
        <w:t xml:space="preserve">1.2.1 </w:t>
      </w:r>
      <w:r>
        <w:rPr>
          <w:rFonts w:hint="eastAsia"/>
        </w:rPr>
        <w:t>高水平项目</w:t>
      </w:r>
      <w:bookmarkEnd w:id="3"/>
    </w:p>
    <w:p w:rsidR="00EF3553" w:rsidRDefault="00C41584">
      <w:pPr>
        <w:pStyle w:val="Default"/>
        <w:spacing w:line="300" w:lineRule="auto"/>
        <w:ind w:left="357"/>
        <w:rPr>
          <w:rFonts w:asciiTheme="minorHAnsi" w:hAnsiTheme="minorHAnsi" w:cstheme="minorBidi"/>
          <w:color w:val="auto"/>
          <w:kern w:val="2"/>
        </w:rPr>
      </w:pPr>
      <w:r>
        <w:rPr>
          <w:rFonts w:asciiTheme="minorHAnsi" w:hAnsiTheme="minorHAnsi" w:cstheme="minorBidi"/>
          <w:color w:val="auto"/>
          <w:kern w:val="2"/>
        </w:rPr>
        <w:t>20</w:t>
      </w:r>
      <w:r>
        <w:rPr>
          <w:rFonts w:asciiTheme="minorHAnsi" w:hAnsiTheme="minorHAnsi" w:cstheme="minorBidi" w:hint="eastAsia"/>
          <w:color w:val="auto"/>
          <w:kern w:val="2"/>
        </w:rPr>
        <w:t>2</w:t>
      </w:r>
      <w:r w:rsidR="00460F40">
        <w:rPr>
          <w:rFonts w:asciiTheme="minorHAnsi" w:hAnsiTheme="minorHAnsi" w:cstheme="minorBidi" w:hint="eastAsia"/>
          <w:color w:val="auto"/>
          <w:kern w:val="2"/>
        </w:rPr>
        <w:t>1</w:t>
      </w:r>
      <w:r>
        <w:rPr>
          <w:rFonts w:asciiTheme="minorHAnsi" w:hAnsiTheme="minorHAnsi" w:cstheme="minorBidi" w:hint="eastAsia"/>
          <w:color w:val="auto"/>
          <w:kern w:val="2"/>
        </w:rPr>
        <w:t>年，高水平项目计划选派</w:t>
      </w:r>
      <w:r w:rsidR="00186198" w:rsidRPr="00E42477">
        <w:rPr>
          <w:rFonts w:asciiTheme="minorHAnsi" w:hAnsiTheme="minorHAnsi" w:cstheme="minorBidi" w:hint="eastAsia"/>
          <w:color w:val="auto"/>
          <w:kern w:val="2"/>
          <w:highlight w:val="yellow"/>
        </w:rPr>
        <w:t>1</w:t>
      </w:r>
      <w:r w:rsidR="00460F40">
        <w:rPr>
          <w:rFonts w:asciiTheme="minorHAnsi" w:hAnsiTheme="minorHAnsi" w:cstheme="minorBidi" w:hint="eastAsia"/>
          <w:color w:val="auto"/>
          <w:kern w:val="2"/>
          <w:highlight w:val="yellow"/>
        </w:rPr>
        <w:t>05</w:t>
      </w:r>
      <w:r w:rsidR="00186198" w:rsidRPr="00E42477">
        <w:rPr>
          <w:rFonts w:asciiTheme="minorHAnsi" w:hAnsiTheme="minorHAnsi" w:cstheme="minorBidi" w:hint="eastAsia"/>
          <w:color w:val="auto"/>
          <w:kern w:val="2"/>
          <w:highlight w:val="yellow"/>
        </w:rPr>
        <w:t>00</w:t>
      </w:r>
      <w:r>
        <w:rPr>
          <w:rFonts w:asciiTheme="minorHAnsi" w:hAnsiTheme="minorHAnsi" w:cstheme="minorBidi" w:hint="eastAsia"/>
          <w:color w:val="auto"/>
          <w:kern w:val="2"/>
        </w:rPr>
        <w:t>名研究生出国留学，其中攻读博士学位</w:t>
      </w:r>
      <w:proofErr w:type="gramStart"/>
      <w:r>
        <w:rPr>
          <w:rFonts w:asciiTheme="minorHAnsi" w:hAnsiTheme="minorHAnsi" w:cstheme="minorBidi" w:hint="eastAsia"/>
          <w:color w:val="auto"/>
          <w:kern w:val="2"/>
        </w:rPr>
        <w:t>研</w:t>
      </w:r>
      <w:proofErr w:type="gramEnd"/>
    </w:p>
    <w:p w:rsidR="00EF3553" w:rsidRDefault="00C41584">
      <w:pPr>
        <w:pStyle w:val="Default"/>
        <w:spacing w:line="300" w:lineRule="auto"/>
        <w:rPr>
          <w:rFonts w:asciiTheme="minorHAnsi" w:hAnsiTheme="minorHAnsi" w:cstheme="minorBidi"/>
          <w:color w:val="auto"/>
          <w:kern w:val="2"/>
        </w:rPr>
      </w:pPr>
      <w:r>
        <w:rPr>
          <w:rFonts w:asciiTheme="minorHAnsi" w:hAnsiTheme="minorHAnsi" w:cstheme="minorBidi" w:hint="eastAsia"/>
          <w:color w:val="auto"/>
          <w:kern w:val="2"/>
        </w:rPr>
        <w:t>究生</w:t>
      </w:r>
      <w:r w:rsidR="00C267C6">
        <w:rPr>
          <w:rFonts w:asciiTheme="minorHAnsi" w:hAnsiTheme="minorHAnsi" w:cstheme="minorBidi" w:hint="eastAsia"/>
          <w:color w:val="auto"/>
          <w:kern w:val="2"/>
        </w:rPr>
        <w:t>2</w:t>
      </w:r>
      <w:r w:rsidR="00E2014A">
        <w:rPr>
          <w:rFonts w:asciiTheme="minorHAnsi" w:hAnsiTheme="minorHAnsi" w:cstheme="minorBidi" w:hint="eastAsia"/>
          <w:color w:val="auto"/>
          <w:kern w:val="2"/>
        </w:rPr>
        <w:t>500</w:t>
      </w:r>
      <w:r>
        <w:rPr>
          <w:rFonts w:asciiTheme="minorHAnsi" w:hAnsiTheme="minorHAnsi" w:cstheme="minorBidi" w:hint="eastAsia"/>
          <w:color w:val="auto"/>
          <w:kern w:val="2"/>
        </w:rPr>
        <w:t>名，联合培养博士研究生</w:t>
      </w:r>
      <w:r w:rsidR="00C267C6" w:rsidRPr="00C267C6">
        <w:rPr>
          <w:rFonts w:asciiTheme="minorHAnsi" w:hAnsiTheme="minorHAnsi" w:cstheme="minorBidi" w:hint="eastAsia"/>
          <w:color w:val="auto"/>
          <w:kern w:val="2"/>
          <w:highlight w:val="yellow"/>
        </w:rPr>
        <w:t>8</w:t>
      </w:r>
      <w:r w:rsidR="00460F40">
        <w:rPr>
          <w:rFonts w:asciiTheme="minorHAnsi" w:hAnsiTheme="minorHAnsi" w:cstheme="minorBidi" w:hint="eastAsia"/>
          <w:color w:val="auto"/>
          <w:kern w:val="2"/>
          <w:highlight w:val="yellow"/>
        </w:rPr>
        <w:t>0</w:t>
      </w:r>
      <w:r w:rsidR="00E2014A" w:rsidRPr="00C267C6">
        <w:rPr>
          <w:rFonts w:asciiTheme="minorHAnsi" w:hAnsiTheme="minorHAnsi" w:cstheme="minorBidi" w:hint="eastAsia"/>
          <w:color w:val="auto"/>
          <w:kern w:val="2"/>
          <w:highlight w:val="yellow"/>
        </w:rPr>
        <w:t>00</w:t>
      </w:r>
      <w:r>
        <w:rPr>
          <w:rFonts w:asciiTheme="minorHAnsi" w:hAnsiTheme="minorHAnsi" w:cstheme="minorBidi" w:hint="eastAsia"/>
          <w:color w:val="auto"/>
          <w:kern w:val="2"/>
        </w:rPr>
        <w:t>名。攻读博士学位研究生面向全国及在国外就读的自费留学人员公开选拔，联合培养博士研究生面向全国各博士学位授予单位选拔。</w:t>
      </w:r>
    </w:p>
    <w:p w:rsidR="00EF3553" w:rsidRDefault="00C41584">
      <w:pPr>
        <w:pStyle w:val="Default"/>
        <w:spacing w:line="300" w:lineRule="auto"/>
        <w:ind w:firstLine="465"/>
        <w:rPr>
          <w:rFonts w:asciiTheme="minorHAnsi" w:hAnsiTheme="minorHAnsi" w:cstheme="minorBidi"/>
          <w:color w:val="auto"/>
          <w:kern w:val="2"/>
        </w:rPr>
      </w:pPr>
      <w:r>
        <w:rPr>
          <w:rFonts w:asciiTheme="minorHAnsi" w:hAnsiTheme="minorHAnsi" w:cstheme="minorBidi"/>
          <w:color w:val="auto"/>
          <w:kern w:val="2"/>
        </w:rPr>
        <w:t>攻读博士学位研究生的留学期限一般为</w:t>
      </w:r>
      <w:r>
        <w:rPr>
          <w:rFonts w:asciiTheme="minorHAnsi" w:hAnsiTheme="minorHAnsi" w:cstheme="minorBidi"/>
          <w:color w:val="auto"/>
          <w:kern w:val="2"/>
        </w:rPr>
        <w:t>36-48</w:t>
      </w:r>
      <w:r>
        <w:rPr>
          <w:rFonts w:asciiTheme="minorHAnsi" w:hAnsiTheme="minorHAnsi" w:cstheme="minorBidi"/>
          <w:color w:val="auto"/>
          <w:kern w:val="2"/>
        </w:rPr>
        <w:t>个月，具体以拟留学院校或单位学制为准</w:t>
      </w:r>
      <w:r>
        <w:rPr>
          <w:rFonts w:asciiTheme="minorHAnsi" w:hAnsiTheme="minorHAnsi" w:cstheme="minorBidi" w:hint="eastAsia"/>
          <w:color w:val="auto"/>
          <w:kern w:val="2"/>
        </w:rPr>
        <w:t>，</w:t>
      </w:r>
      <w:r>
        <w:rPr>
          <w:rFonts w:asciiTheme="minorHAnsi" w:hAnsiTheme="minorHAnsi" w:cstheme="minorBidi"/>
          <w:color w:val="auto"/>
          <w:kern w:val="2"/>
        </w:rPr>
        <w:t>资助期限原则上不超过</w:t>
      </w:r>
      <w:r>
        <w:rPr>
          <w:rFonts w:asciiTheme="minorHAnsi" w:hAnsiTheme="minorHAnsi" w:cstheme="minorBidi"/>
          <w:color w:val="auto"/>
          <w:kern w:val="2"/>
        </w:rPr>
        <w:t>48</w:t>
      </w:r>
      <w:r>
        <w:rPr>
          <w:rFonts w:asciiTheme="minorHAnsi" w:hAnsiTheme="minorHAnsi" w:cstheme="minorBidi"/>
          <w:color w:val="auto"/>
          <w:kern w:val="2"/>
        </w:rPr>
        <w:t>个月。联合培养博士研究生的留学期限、资助期限为</w:t>
      </w:r>
      <w:r>
        <w:rPr>
          <w:rFonts w:asciiTheme="minorHAnsi" w:hAnsiTheme="minorHAnsi" w:cstheme="minorBidi"/>
          <w:color w:val="auto"/>
          <w:kern w:val="2"/>
        </w:rPr>
        <w:t>6-24</w:t>
      </w:r>
      <w:r>
        <w:rPr>
          <w:rFonts w:asciiTheme="minorHAnsi" w:hAnsiTheme="minorHAnsi" w:cstheme="minorBidi"/>
          <w:color w:val="auto"/>
          <w:kern w:val="2"/>
        </w:rPr>
        <w:t>个月。</w:t>
      </w:r>
    </w:p>
    <w:p w:rsidR="00EF3553" w:rsidRPr="00510565" w:rsidRDefault="00C41584">
      <w:pPr>
        <w:pStyle w:val="3"/>
        <w:spacing w:before="156"/>
      </w:pPr>
      <w:bookmarkStart w:id="4" w:name="_Toc435444809"/>
      <w:r w:rsidRPr="00510565">
        <w:rPr>
          <w:rFonts w:hint="eastAsia"/>
        </w:rPr>
        <w:t xml:space="preserve">1.2.3 </w:t>
      </w:r>
      <w:r w:rsidRPr="00510565">
        <w:rPr>
          <w:rFonts w:hint="eastAsia"/>
        </w:rPr>
        <w:t>天津大学的选派计划</w:t>
      </w:r>
      <w:bookmarkEnd w:id="4"/>
    </w:p>
    <w:tbl>
      <w:tblPr>
        <w:tblStyle w:val="ae"/>
        <w:tblW w:w="0" w:type="auto"/>
        <w:tblBorders>
          <w:left w:val="none" w:sz="0" w:space="0" w:color="auto"/>
          <w:right w:val="none" w:sz="0" w:space="0" w:color="auto"/>
        </w:tblBorders>
        <w:tblLook w:val="04A0" w:firstRow="1" w:lastRow="0" w:firstColumn="1" w:lastColumn="0" w:noHBand="0" w:noVBand="1"/>
      </w:tblPr>
      <w:tblGrid>
        <w:gridCol w:w="1668"/>
        <w:gridCol w:w="1984"/>
        <w:gridCol w:w="2739"/>
        <w:gridCol w:w="2131"/>
      </w:tblGrid>
      <w:tr w:rsidR="00EF3553" w:rsidRPr="00510565">
        <w:tc>
          <w:tcPr>
            <w:tcW w:w="1668" w:type="dxa"/>
          </w:tcPr>
          <w:p w:rsidR="00EF3553" w:rsidRPr="00510565" w:rsidRDefault="00C41584">
            <w:pPr>
              <w:spacing w:beforeLines="0" w:line="300" w:lineRule="auto"/>
              <w:jc w:val="center"/>
              <w:rPr>
                <w:sz w:val="24"/>
                <w:szCs w:val="24"/>
              </w:rPr>
            </w:pPr>
            <w:r w:rsidRPr="00510565">
              <w:rPr>
                <w:rFonts w:hint="eastAsia"/>
                <w:sz w:val="24"/>
                <w:szCs w:val="24"/>
              </w:rPr>
              <w:t>选派类别</w:t>
            </w:r>
          </w:p>
        </w:tc>
        <w:tc>
          <w:tcPr>
            <w:tcW w:w="1984" w:type="dxa"/>
          </w:tcPr>
          <w:p w:rsidR="00EF3553" w:rsidRPr="00510565" w:rsidRDefault="00C41584">
            <w:pPr>
              <w:spacing w:beforeLines="0" w:line="300" w:lineRule="auto"/>
              <w:jc w:val="center"/>
              <w:rPr>
                <w:sz w:val="24"/>
                <w:szCs w:val="24"/>
              </w:rPr>
            </w:pPr>
            <w:r w:rsidRPr="00510565">
              <w:rPr>
                <w:rFonts w:hint="eastAsia"/>
                <w:sz w:val="24"/>
                <w:szCs w:val="24"/>
              </w:rPr>
              <w:t>选派规模</w:t>
            </w:r>
          </w:p>
        </w:tc>
        <w:tc>
          <w:tcPr>
            <w:tcW w:w="2739" w:type="dxa"/>
          </w:tcPr>
          <w:p w:rsidR="00EF3553" w:rsidRPr="00510565" w:rsidRDefault="00C41584">
            <w:pPr>
              <w:spacing w:beforeLines="0" w:line="300" w:lineRule="auto"/>
              <w:jc w:val="center"/>
              <w:rPr>
                <w:sz w:val="24"/>
                <w:szCs w:val="24"/>
              </w:rPr>
            </w:pPr>
            <w:r w:rsidRPr="00510565">
              <w:rPr>
                <w:rFonts w:hint="eastAsia"/>
                <w:sz w:val="24"/>
                <w:szCs w:val="24"/>
              </w:rPr>
              <w:t>选派渠道</w:t>
            </w:r>
          </w:p>
        </w:tc>
        <w:tc>
          <w:tcPr>
            <w:tcW w:w="2131" w:type="dxa"/>
          </w:tcPr>
          <w:p w:rsidR="00EF3553" w:rsidRPr="00510565" w:rsidRDefault="00C41584">
            <w:pPr>
              <w:spacing w:beforeLines="0" w:line="300" w:lineRule="auto"/>
              <w:jc w:val="center"/>
              <w:rPr>
                <w:sz w:val="24"/>
                <w:szCs w:val="24"/>
              </w:rPr>
            </w:pPr>
            <w:r w:rsidRPr="00510565">
              <w:rPr>
                <w:rFonts w:hint="eastAsia"/>
                <w:sz w:val="24"/>
                <w:szCs w:val="24"/>
              </w:rPr>
              <w:t>留学期限</w:t>
            </w:r>
          </w:p>
        </w:tc>
      </w:tr>
      <w:tr w:rsidR="00EF3553" w:rsidRPr="00510565">
        <w:tc>
          <w:tcPr>
            <w:tcW w:w="1668" w:type="dxa"/>
            <w:vAlign w:val="center"/>
          </w:tcPr>
          <w:p w:rsidR="00EF3553" w:rsidRPr="00510565" w:rsidRDefault="00C41584">
            <w:pPr>
              <w:autoSpaceDE w:val="0"/>
              <w:autoSpaceDN w:val="0"/>
              <w:adjustRightInd w:val="0"/>
              <w:spacing w:beforeLines="0" w:line="300" w:lineRule="auto"/>
              <w:jc w:val="center"/>
              <w:rPr>
                <w:rFonts w:ascii="宋体" w:eastAsia="宋体" w:cs="宋体"/>
                <w:color w:val="000000"/>
                <w:kern w:val="0"/>
                <w:szCs w:val="21"/>
              </w:rPr>
            </w:pPr>
            <w:r w:rsidRPr="00510565">
              <w:rPr>
                <w:rFonts w:ascii="宋体" w:eastAsia="宋体" w:cs="宋体" w:hint="eastAsia"/>
                <w:color w:val="000000"/>
                <w:kern w:val="0"/>
                <w:szCs w:val="21"/>
              </w:rPr>
              <w:t>攻读博士学位研究生</w:t>
            </w:r>
          </w:p>
        </w:tc>
        <w:tc>
          <w:tcPr>
            <w:tcW w:w="1984" w:type="dxa"/>
            <w:vAlign w:val="center"/>
          </w:tcPr>
          <w:p w:rsidR="00EF3553" w:rsidRPr="00510565" w:rsidRDefault="00C41584">
            <w:pPr>
              <w:spacing w:beforeLines="0" w:line="300" w:lineRule="auto"/>
              <w:jc w:val="center"/>
              <w:rPr>
                <w:sz w:val="24"/>
                <w:szCs w:val="24"/>
              </w:rPr>
            </w:pPr>
            <w:r w:rsidRPr="00510565">
              <w:rPr>
                <w:rFonts w:ascii="宋体" w:eastAsia="宋体" w:cs="宋体" w:hint="eastAsia"/>
                <w:color w:val="000000"/>
                <w:kern w:val="0"/>
                <w:szCs w:val="21"/>
              </w:rPr>
              <w:t>自由申报，无限额</w:t>
            </w:r>
          </w:p>
        </w:tc>
        <w:tc>
          <w:tcPr>
            <w:tcW w:w="2739" w:type="dxa"/>
            <w:vMerge w:val="restart"/>
            <w:vAlign w:val="center"/>
          </w:tcPr>
          <w:p w:rsidR="00EF3553" w:rsidRPr="00510565" w:rsidRDefault="00C41584">
            <w:pPr>
              <w:autoSpaceDE w:val="0"/>
              <w:autoSpaceDN w:val="0"/>
              <w:adjustRightInd w:val="0"/>
              <w:spacing w:beforeLines="0" w:line="300" w:lineRule="auto"/>
              <w:jc w:val="left"/>
              <w:rPr>
                <w:rFonts w:ascii="Times New Roman" w:eastAsia="宋体" w:hAnsi="Times New Roman" w:cs="Times New Roman"/>
                <w:color w:val="000000"/>
                <w:kern w:val="0"/>
                <w:szCs w:val="21"/>
              </w:rPr>
            </w:pPr>
            <w:r w:rsidRPr="00510565">
              <w:rPr>
                <w:rFonts w:ascii="宋体" w:eastAsia="宋体" w:cs="宋体" w:hint="eastAsia"/>
                <w:color w:val="000000"/>
                <w:kern w:val="0"/>
                <w:szCs w:val="21"/>
              </w:rPr>
              <w:t>教育部</w:t>
            </w:r>
            <w:r w:rsidRPr="00510565">
              <w:rPr>
                <w:rFonts w:ascii="Times New Roman" w:eastAsia="宋体" w:hAnsi="Times New Roman" w:cs="Times New Roman"/>
                <w:color w:val="000000"/>
                <w:kern w:val="0"/>
                <w:szCs w:val="21"/>
              </w:rPr>
              <w:t>/</w:t>
            </w:r>
            <w:r w:rsidRPr="00510565">
              <w:rPr>
                <w:rFonts w:ascii="宋体" w:eastAsia="宋体" w:hAnsi="Times New Roman" w:cs="宋体" w:hint="eastAsia"/>
                <w:color w:val="000000"/>
                <w:kern w:val="0"/>
                <w:szCs w:val="21"/>
              </w:rPr>
              <w:t>留学基金委现有合作渠道或</w:t>
            </w:r>
            <w:r w:rsidRPr="00510565">
              <w:rPr>
                <w:rFonts w:ascii="Times New Roman" w:eastAsia="宋体" w:hAnsi="Times New Roman" w:cs="Times New Roman"/>
                <w:color w:val="000000"/>
                <w:kern w:val="0"/>
                <w:szCs w:val="21"/>
              </w:rPr>
              <w:t>“</w:t>
            </w:r>
            <w:r w:rsidRPr="00510565">
              <w:rPr>
                <w:rFonts w:ascii="宋体" w:eastAsia="宋体" w:hAnsi="Times New Roman" w:cs="宋体" w:hint="eastAsia"/>
                <w:color w:val="000000"/>
                <w:kern w:val="0"/>
                <w:szCs w:val="21"/>
              </w:rPr>
              <w:t>所在单位或个人</w:t>
            </w:r>
            <w:r w:rsidRPr="00510565">
              <w:rPr>
                <w:rFonts w:ascii="宋体" w:eastAsia="宋体" w:hAnsi="Times New Roman" w:cs="宋体" w:hint="eastAsia"/>
                <w:color w:val="000000"/>
                <w:kern w:val="0"/>
                <w:szCs w:val="21"/>
              </w:rPr>
              <w:lastRenderedPageBreak/>
              <w:t>合作渠道</w:t>
            </w:r>
            <w:r w:rsidRPr="00510565">
              <w:rPr>
                <w:rFonts w:ascii="Times New Roman" w:eastAsia="宋体" w:hAnsi="Times New Roman" w:cs="Times New Roman"/>
                <w:color w:val="000000"/>
                <w:kern w:val="0"/>
                <w:szCs w:val="21"/>
              </w:rPr>
              <w:t>”</w:t>
            </w:r>
          </w:p>
          <w:p w:rsidR="00EF3553" w:rsidRPr="00510565" w:rsidRDefault="00C41584">
            <w:pPr>
              <w:autoSpaceDE w:val="0"/>
              <w:autoSpaceDN w:val="0"/>
              <w:adjustRightInd w:val="0"/>
              <w:spacing w:beforeLines="0" w:line="300" w:lineRule="auto"/>
              <w:jc w:val="left"/>
              <w:rPr>
                <w:rFonts w:ascii="宋体" w:eastAsia="宋体" w:hAnsi="Times New Roman" w:cs="宋体"/>
                <w:color w:val="000000"/>
                <w:kern w:val="0"/>
                <w:szCs w:val="21"/>
              </w:rPr>
            </w:pPr>
            <w:r w:rsidRPr="00510565">
              <w:rPr>
                <w:rFonts w:ascii="宋体" w:eastAsia="宋体" w:hAnsi="Times New Roman" w:cs="宋体" w:hint="eastAsia"/>
                <w:color w:val="000000"/>
                <w:kern w:val="0"/>
                <w:szCs w:val="21"/>
              </w:rPr>
              <w:t>教育部</w:t>
            </w:r>
            <w:r w:rsidRPr="00510565">
              <w:rPr>
                <w:rFonts w:ascii="Times New Roman" w:eastAsia="宋体" w:hAnsi="Times New Roman" w:cs="Times New Roman"/>
                <w:color w:val="000000"/>
                <w:kern w:val="0"/>
                <w:szCs w:val="21"/>
              </w:rPr>
              <w:t>/</w:t>
            </w:r>
            <w:r w:rsidRPr="00510565">
              <w:rPr>
                <w:rFonts w:ascii="宋体" w:eastAsia="宋体" w:hAnsi="Times New Roman" w:cs="宋体" w:hint="eastAsia"/>
                <w:color w:val="000000"/>
                <w:kern w:val="0"/>
                <w:szCs w:val="21"/>
              </w:rPr>
              <w:t>留学基金委现有合作渠道可查阅留学基金委官网</w:t>
            </w:r>
          </w:p>
          <w:p w:rsidR="00EF3553" w:rsidRPr="00510565" w:rsidRDefault="00C41584">
            <w:pPr>
              <w:spacing w:beforeLines="0" w:line="300" w:lineRule="auto"/>
              <w:jc w:val="left"/>
              <w:rPr>
                <w:sz w:val="24"/>
                <w:szCs w:val="24"/>
              </w:rPr>
            </w:pPr>
            <w:r w:rsidRPr="00510565">
              <w:rPr>
                <w:rFonts w:ascii="Times New Roman" w:eastAsia="宋体" w:hAnsi="Times New Roman" w:cs="Times New Roman"/>
                <w:color w:val="000000"/>
                <w:kern w:val="0"/>
                <w:szCs w:val="21"/>
              </w:rPr>
              <w:t>“</w:t>
            </w:r>
            <w:r w:rsidRPr="00510565">
              <w:rPr>
                <w:rFonts w:ascii="宋体" w:eastAsia="宋体" w:hAnsi="Times New Roman" w:cs="宋体" w:hint="eastAsia"/>
                <w:color w:val="000000"/>
                <w:kern w:val="0"/>
                <w:szCs w:val="21"/>
              </w:rPr>
              <w:t>所在单位或个人合作渠道</w:t>
            </w:r>
            <w:r w:rsidRPr="00510565">
              <w:rPr>
                <w:rFonts w:ascii="Times New Roman" w:eastAsia="宋体" w:hAnsi="Times New Roman" w:cs="Times New Roman"/>
                <w:color w:val="000000"/>
                <w:kern w:val="0"/>
                <w:szCs w:val="21"/>
              </w:rPr>
              <w:t>”</w:t>
            </w:r>
            <w:r w:rsidRPr="00510565">
              <w:rPr>
                <w:rFonts w:ascii="宋体" w:eastAsia="宋体" w:hAnsi="Times New Roman" w:cs="宋体" w:hint="eastAsia"/>
                <w:color w:val="000000"/>
                <w:kern w:val="0"/>
                <w:szCs w:val="21"/>
              </w:rPr>
              <w:t>系指申请人利用所在单位现有国际合作与交流渠道或个人对外联系渠道落实国外接受单位，最好是国内外导师间已有的科研合作项目渠道</w:t>
            </w:r>
          </w:p>
        </w:tc>
        <w:tc>
          <w:tcPr>
            <w:tcW w:w="2131" w:type="dxa"/>
            <w:vAlign w:val="center"/>
          </w:tcPr>
          <w:p w:rsidR="00EF3553" w:rsidRPr="00510565" w:rsidRDefault="00C41584">
            <w:pPr>
              <w:spacing w:beforeLines="0" w:line="300" w:lineRule="auto"/>
              <w:jc w:val="center"/>
              <w:rPr>
                <w:sz w:val="24"/>
                <w:szCs w:val="24"/>
              </w:rPr>
            </w:pPr>
            <w:r w:rsidRPr="00510565">
              <w:rPr>
                <w:rFonts w:ascii="宋体" w:eastAsia="宋体" w:cs="宋体" w:hint="eastAsia"/>
                <w:color w:val="000000"/>
                <w:kern w:val="0"/>
                <w:szCs w:val="21"/>
              </w:rPr>
              <w:lastRenderedPageBreak/>
              <w:t>一般为</w:t>
            </w:r>
            <w:r w:rsidRPr="00510565">
              <w:rPr>
                <w:rFonts w:ascii="Times New Roman" w:eastAsia="宋体" w:hAnsi="Times New Roman" w:cs="Times New Roman"/>
                <w:color w:val="000000"/>
                <w:kern w:val="0"/>
                <w:szCs w:val="21"/>
              </w:rPr>
              <w:t>36-48</w:t>
            </w:r>
            <w:r w:rsidRPr="00510565">
              <w:rPr>
                <w:rFonts w:ascii="宋体" w:eastAsia="宋体" w:hAnsi="Times New Roman" w:cs="宋体" w:hint="eastAsia"/>
                <w:color w:val="000000"/>
                <w:kern w:val="0"/>
                <w:szCs w:val="21"/>
              </w:rPr>
              <w:t>个月，具体以留学单位要求</w:t>
            </w:r>
            <w:r w:rsidRPr="00510565">
              <w:rPr>
                <w:rFonts w:ascii="宋体" w:eastAsia="宋体" w:hAnsi="Times New Roman" w:cs="宋体" w:hint="eastAsia"/>
                <w:color w:val="000000"/>
                <w:kern w:val="0"/>
                <w:szCs w:val="21"/>
              </w:rPr>
              <w:lastRenderedPageBreak/>
              <w:t>为准</w:t>
            </w:r>
          </w:p>
        </w:tc>
      </w:tr>
      <w:tr w:rsidR="00EF3553">
        <w:tc>
          <w:tcPr>
            <w:tcW w:w="1668" w:type="dxa"/>
            <w:vAlign w:val="center"/>
          </w:tcPr>
          <w:p w:rsidR="00EF3553" w:rsidRPr="00510565" w:rsidRDefault="00C41584">
            <w:pPr>
              <w:autoSpaceDE w:val="0"/>
              <w:autoSpaceDN w:val="0"/>
              <w:adjustRightInd w:val="0"/>
              <w:spacing w:beforeLines="0" w:line="300" w:lineRule="auto"/>
              <w:jc w:val="center"/>
              <w:rPr>
                <w:rFonts w:ascii="宋体" w:eastAsia="宋体" w:cs="宋体"/>
                <w:color w:val="000000"/>
                <w:kern w:val="0"/>
                <w:szCs w:val="21"/>
              </w:rPr>
            </w:pPr>
            <w:r w:rsidRPr="00510565">
              <w:rPr>
                <w:rFonts w:ascii="宋体" w:eastAsia="宋体" w:cs="宋体" w:hint="eastAsia"/>
                <w:color w:val="000000"/>
                <w:kern w:val="0"/>
                <w:szCs w:val="21"/>
              </w:rPr>
              <w:lastRenderedPageBreak/>
              <w:t>联合培养博士研究生</w:t>
            </w:r>
          </w:p>
        </w:tc>
        <w:tc>
          <w:tcPr>
            <w:tcW w:w="1984" w:type="dxa"/>
            <w:vAlign w:val="center"/>
          </w:tcPr>
          <w:p w:rsidR="00EF3553" w:rsidRPr="00E42477" w:rsidRDefault="00C41584" w:rsidP="009A006A">
            <w:pPr>
              <w:spacing w:beforeLines="0" w:line="300" w:lineRule="auto"/>
              <w:jc w:val="center"/>
              <w:rPr>
                <w:sz w:val="24"/>
                <w:szCs w:val="24"/>
                <w:highlight w:val="yellow"/>
              </w:rPr>
            </w:pPr>
            <w:r w:rsidRPr="00E42477">
              <w:rPr>
                <w:rFonts w:ascii="宋体" w:eastAsia="宋体" w:cs="宋体" w:hint="eastAsia"/>
                <w:color w:val="000000"/>
                <w:kern w:val="0"/>
                <w:szCs w:val="21"/>
                <w:highlight w:val="yellow"/>
              </w:rPr>
              <w:t>留学基金委</w:t>
            </w:r>
            <w:r w:rsidR="009A006A" w:rsidRPr="00E42477">
              <w:rPr>
                <w:rFonts w:ascii="宋体" w:eastAsia="宋体" w:cs="宋体" w:hint="eastAsia"/>
                <w:color w:val="000000"/>
                <w:kern w:val="0"/>
                <w:szCs w:val="21"/>
                <w:highlight w:val="yellow"/>
              </w:rPr>
              <w:t>拟不再下达指标性计划</w:t>
            </w:r>
          </w:p>
        </w:tc>
        <w:tc>
          <w:tcPr>
            <w:tcW w:w="2739" w:type="dxa"/>
            <w:vMerge/>
            <w:vAlign w:val="center"/>
          </w:tcPr>
          <w:p w:rsidR="00EF3553" w:rsidRPr="00510565" w:rsidRDefault="00EF3553">
            <w:pPr>
              <w:spacing w:beforeLines="0" w:line="300" w:lineRule="auto"/>
              <w:jc w:val="center"/>
              <w:rPr>
                <w:sz w:val="24"/>
                <w:szCs w:val="24"/>
              </w:rPr>
            </w:pPr>
          </w:p>
        </w:tc>
        <w:tc>
          <w:tcPr>
            <w:tcW w:w="2131" w:type="dxa"/>
            <w:vAlign w:val="center"/>
          </w:tcPr>
          <w:p w:rsidR="00EF3553" w:rsidRPr="00510565" w:rsidRDefault="00C41584">
            <w:pPr>
              <w:spacing w:beforeLines="0" w:line="300" w:lineRule="auto"/>
              <w:jc w:val="center"/>
              <w:rPr>
                <w:sz w:val="24"/>
                <w:szCs w:val="24"/>
              </w:rPr>
            </w:pPr>
            <w:r w:rsidRPr="00510565">
              <w:rPr>
                <w:rFonts w:ascii="Times New Roman" w:eastAsia="宋体" w:hAnsi="Times New Roman" w:cs="Times New Roman"/>
                <w:color w:val="000000"/>
                <w:kern w:val="0"/>
                <w:szCs w:val="21"/>
              </w:rPr>
              <w:t>6-24</w:t>
            </w:r>
            <w:r w:rsidRPr="00510565">
              <w:rPr>
                <w:rFonts w:ascii="宋体" w:eastAsia="宋体" w:hAnsi="Times New Roman" w:cs="宋体" w:hint="eastAsia"/>
                <w:color w:val="000000"/>
                <w:kern w:val="0"/>
                <w:szCs w:val="21"/>
              </w:rPr>
              <w:t>个月</w:t>
            </w:r>
          </w:p>
        </w:tc>
      </w:tr>
    </w:tbl>
    <w:p w:rsidR="00EF3553" w:rsidRPr="00510565" w:rsidRDefault="00C41584">
      <w:pPr>
        <w:pStyle w:val="2"/>
        <w:spacing w:before="156"/>
      </w:pPr>
      <w:bookmarkStart w:id="5" w:name="_Toc435444810"/>
      <w:r w:rsidRPr="00510565">
        <w:rPr>
          <w:rFonts w:hint="eastAsia"/>
        </w:rPr>
        <w:t xml:space="preserve">1.3 </w:t>
      </w:r>
      <w:bookmarkEnd w:id="5"/>
      <w:r w:rsidRPr="00510565">
        <w:rPr>
          <w:rFonts w:ascii="Helvetica" w:hAnsi="Helvetica" w:cs="Helvetica"/>
          <w:color w:val="000000"/>
          <w:shd w:val="clear" w:color="auto" w:fill="FFFFFF"/>
        </w:rPr>
        <w:t>选派专业领域</w:t>
      </w:r>
    </w:p>
    <w:p w:rsidR="00EF3553" w:rsidRPr="00510565" w:rsidRDefault="00C41584">
      <w:pPr>
        <w:spacing w:beforeLines="0" w:line="300" w:lineRule="auto"/>
        <w:ind w:firstLineChars="200" w:firstLine="480"/>
        <w:rPr>
          <w:sz w:val="24"/>
          <w:szCs w:val="24"/>
        </w:rPr>
      </w:pPr>
      <w:r w:rsidRPr="00510565">
        <w:rPr>
          <w:rFonts w:hint="eastAsia"/>
          <w:sz w:val="24"/>
          <w:szCs w:val="24"/>
        </w:rPr>
        <w:t>《国家中长期人才发展规划纲要（</w:t>
      </w:r>
      <w:r w:rsidRPr="00510565">
        <w:rPr>
          <w:sz w:val="24"/>
          <w:szCs w:val="24"/>
        </w:rPr>
        <w:t>2010-2020</w:t>
      </w:r>
      <w:r w:rsidRPr="00510565">
        <w:rPr>
          <w:rFonts w:hint="eastAsia"/>
          <w:sz w:val="24"/>
          <w:szCs w:val="24"/>
        </w:rPr>
        <w:t>年）》确定的经济重点领域、社会发展重点领域；《国家中长期科学和技术发展规划纲要（</w:t>
      </w:r>
      <w:r w:rsidRPr="00510565">
        <w:rPr>
          <w:sz w:val="24"/>
          <w:szCs w:val="24"/>
        </w:rPr>
        <w:t>2006-2020</w:t>
      </w:r>
      <w:r w:rsidRPr="00510565">
        <w:rPr>
          <w:rFonts w:hint="eastAsia"/>
          <w:sz w:val="24"/>
          <w:szCs w:val="24"/>
        </w:rPr>
        <w:t>）》确定的重点领域、重大专项、前沿技术、基础研究；人文与社会科学领域；</w:t>
      </w:r>
      <w:r w:rsidRPr="00510565">
        <w:rPr>
          <w:sz w:val="24"/>
          <w:szCs w:val="24"/>
        </w:rPr>
        <w:t>以及其它国家战略和重要行业发展急需领域</w:t>
      </w:r>
      <w:r w:rsidRPr="00510565">
        <w:rPr>
          <w:rFonts w:hint="eastAsia"/>
          <w:sz w:val="24"/>
          <w:szCs w:val="24"/>
        </w:rPr>
        <w:t>。结合天津大学重大科研项目、创新团队、创新基地和平台、国家重点实验室、重点学科及人才队伍建设需要确定优先资助学科及专业领域。</w:t>
      </w:r>
      <w:r w:rsidRPr="00510565">
        <w:rPr>
          <w:sz w:val="24"/>
          <w:szCs w:val="24"/>
        </w:rPr>
        <w:t>重点支持留学人员前往教育、科技发达国家和地区的知名院校、科研院所、实验室等机构。</w:t>
      </w:r>
    </w:p>
    <w:p w:rsidR="00EF3553" w:rsidRPr="00510565" w:rsidRDefault="00C41584">
      <w:pPr>
        <w:spacing w:beforeLines="0" w:line="300" w:lineRule="auto"/>
        <w:ind w:firstLineChars="200" w:firstLine="480"/>
        <w:rPr>
          <w:sz w:val="24"/>
          <w:szCs w:val="24"/>
        </w:rPr>
      </w:pPr>
      <w:r w:rsidRPr="00510565">
        <w:rPr>
          <w:rFonts w:hint="eastAsia"/>
          <w:sz w:val="24"/>
          <w:szCs w:val="24"/>
        </w:rPr>
        <w:t>详细学科领域请见附录</w:t>
      </w:r>
      <w:r w:rsidRPr="00510565">
        <w:rPr>
          <w:rFonts w:hint="eastAsia"/>
          <w:sz w:val="24"/>
          <w:szCs w:val="24"/>
        </w:rPr>
        <w:t>1</w:t>
      </w:r>
      <w:r w:rsidRPr="00510565">
        <w:rPr>
          <w:rFonts w:hint="eastAsia"/>
          <w:sz w:val="24"/>
          <w:szCs w:val="24"/>
        </w:rPr>
        <w:t>。</w:t>
      </w:r>
    </w:p>
    <w:p w:rsidR="00EF3553" w:rsidRPr="00510565" w:rsidRDefault="00C41584">
      <w:pPr>
        <w:pStyle w:val="2"/>
        <w:spacing w:before="156"/>
      </w:pPr>
      <w:bookmarkStart w:id="6" w:name="_Toc435444811"/>
      <w:r w:rsidRPr="00510565">
        <w:rPr>
          <w:rFonts w:hint="eastAsia"/>
        </w:rPr>
        <w:t xml:space="preserve">1.4 </w:t>
      </w:r>
      <w:r w:rsidRPr="00510565">
        <w:rPr>
          <w:rFonts w:hint="eastAsia"/>
        </w:rPr>
        <w:t>资助内容</w:t>
      </w:r>
      <w:bookmarkEnd w:id="6"/>
    </w:p>
    <w:p w:rsidR="00EF3553" w:rsidRPr="00510565" w:rsidRDefault="00C41584">
      <w:pPr>
        <w:pStyle w:val="af2"/>
        <w:numPr>
          <w:ilvl w:val="0"/>
          <w:numId w:val="1"/>
        </w:numPr>
        <w:autoSpaceDE w:val="0"/>
        <w:autoSpaceDN w:val="0"/>
        <w:adjustRightInd w:val="0"/>
        <w:spacing w:beforeLines="0" w:line="300" w:lineRule="auto"/>
        <w:ind w:firstLineChars="0"/>
        <w:jc w:val="left"/>
        <w:rPr>
          <w:sz w:val="24"/>
          <w:szCs w:val="24"/>
        </w:rPr>
      </w:pPr>
      <w:r w:rsidRPr="00510565">
        <w:rPr>
          <w:rFonts w:hint="eastAsia"/>
          <w:sz w:val="24"/>
          <w:szCs w:val="24"/>
        </w:rPr>
        <w:t>留学基金委提供一次往返国际旅费和规定留学期间的奖学金（包括伙食费、住宿费、注册费、交通费、电话费、书籍资料费、医疗保险费、交际费、一次性安置费、签证延长费、零用费和学术活动补助费等），资助标准及方式按照国家有关规定执行。</w:t>
      </w:r>
    </w:p>
    <w:p w:rsidR="00EF3553" w:rsidRPr="00510565" w:rsidRDefault="00C41584">
      <w:pPr>
        <w:pStyle w:val="af2"/>
        <w:numPr>
          <w:ilvl w:val="0"/>
          <w:numId w:val="1"/>
        </w:numPr>
        <w:autoSpaceDE w:val="0"/>
        <w:autoSpaceDN w:val="0"/>
        <w:adjustRightInd w:val="0"/>
        <w:spacing w:beforeLines="0" w:line="300" w:lineRule="auto"/>
        <w:ind w:firstLineChars="0"/>
        <w:jc w:val="left"/>
        <w:rPr>
          <w:sz w:val="24"/>
          <w:szCs w:val="24"/>
        </w:rPr>
      </w:pPr>
      <w:r w:rsidRPr="00510565">
        <w:rPr>
          <w:rFonts w:hint="eastAsia"/>
          <w:sz w:val="24"/>
          <w:szCs w:val="24"/>
        </w:rPr>
        <w:t>对</w:t>
      </w:r>
      <w:r w:rsidRPr="00510565">
        <w:rPr>
          <w:sz w:val="24"/>
          <w:szCs w:val="24"/>
        </w:rPr>
        <w:t>赴国外一流院校、一流专业</w:t>
      </w:r>
      <w:r w:rsidRPr="00510565">
        <w:rPr>
          <w:rFonts w:hint="eastAsia"/>
          <w:sz w:val="24"/>
          <w:szCs w:val="24"/>
        </w:rPr>
        <w:t>从事</w:t>
      </w:r>
      <w:r w:rsidRPr="00510565">
        <w:rPr>
          <w:sz w:val="24"/>
          <w:szCs w:val="24"/>
        </w:rPr>
        <w:t>国家急需学科领域、人文及应用社会科学领域学习的攻读博士学位人员</w:t>
      </w:r>
      <w:r w:rsidRPr="00510565">
        <w:rPr>
          <w:rFonts w:hint="eastAsia"/>
          <w:sz w:val="24"/>
          <w:szCs w:val="24"/>
        </w:rPr>
        <w:t>，可提供学费资助。具体按照《国家建设高水平大学公派研究生项目学费资助办法（试行）》（详见附录</w:t>
      </w:r>
      <w:r w:rsidRPr="00510565">
        <w:rPr>
          <w:rFonts w:hint="eastAsia"/>
          <w:sz w:val="24"/>
          <w:szCs w:val="24"/>
        </w:rPr>
        <w:t xml:space="preserve"> 5</w:t>
      </w:r>
      <w:r w:rsidRPr="00510565">
        <w:rPr>
          <w:rFonts w:hint="eastAsia"/>
          <w:sz w:val="24"/>
          <w:szCs w:val="24"/>
        </w:rPr>
        <w:t>）执行。</w:t>
      </w:r>
    </w:p>
    <w:p w:rsidR="00EF3553" w:rsidRPr="00510565" w:rsidRDefault="00C41584">
      <w:pPr>
        <w:pStyle w:val="Default"/>
        <w:numPr>
          <w:ilvl w:val="0"/>
          <w:numId w:val="1"/>
        </w:numPr>
        <w:spacing w:line="300" w:lineRule="auto"/>
        <w:rPr>
          <w:rFonts w:asciiTheme="minorHAnsi" w:hAnsiTheme="minorHAnsi" w:cstheme="minorBidi"/>
          <w:color w:val="auto"/>
          <w:kern w:val="2"/>
        </w:rPr>
      </w:pPr>
      <w:r w:rsidRPr="00510565">
        <w:rPr>
          <w:rFonts w:asciiTheme="minorHAnsi" w:hAnsiTheme="minorHAnsi" w:cstheme="minorBidi" w:hint="eastAsia"/>
          <w:color w:val="auto"/>
          <w:kern w:val="2"/>
        </w:rPr>
        <w:t>申请教育部</w:t>
      </w:r>
      <w:r w:rsidRPr="00510565">
        <w:rPr>
          <w:rFonts w:asciiTheme="minorHAnsi" w:hAnsiTheme="minorHAnsi" w:cstheme="minorBidi"/>
          <w:color w:val="auto"/>
          <w:kern w:val="2"/>
        </w:rPr>
        <w:t>/</w:t>
      </w:r>
      <w:r w:rsidRPr="00510565">
        <w:rPr>
          <w:rFonts w:asciiTheme="minorHAnsi" w:hAnsiTheme="minorHAnsi" w:cstheme="minorBidi" w:hint="eastAsia"/>
          <w:color w:val="auto"/>
          <w:kern w:val="2"/>
        </w:rPr>
        <w:t>留学基金委与国外有关教育</w:t>
      </w:r>
      <w:r w:rsidRPr="00510565">
        <w:rPr>
          <w:rFonts w:asciiTheme="minorHAnsi" w:hAnsiTheme="minorHAnsi" w:cstheme="minorBidi"/>
          <w:color w:val="auto"/>
          <w:kern w:val="2"/>
        </w:rPr>
        <w:t>/</w:t>
      </w:r>
      <w:r w:rsidRPr="00510565">
        <w:rPr>
          <w:rFonts w:asciiTheme="minorHAnsi" w:hAnsiTheme="minorHAnsi" w:cstheme="minorBidi" w:hint="eastAsia"/>
          <w:color w:val="auto"/>
          <w:kern w:val="2"/>
        </w:rPr>
        <w:t>科研机构合作项目有特殊规定的，按相应规定执行。</w:t>
      </w:r>
    </w:p>
    <w:p w:rsidR="00EF3553" w:rsidRPr="00510565" w:rsidRDefault="00C41584">
      <w:pPr>
        <w:pStyle w:val="2"/>
        <w:spacing w:before="156"/>
      </w:pPr>
      <w:bookmarkStart w:id="7" w:name="_Toc435444812"/>
      <w:r w:rsidRPr="00510565">
        <w:rPr>
          <w:rFonts w:hint="eastAsia"/>
        </w:rPr>
        <w:lastRenderedPageBreak/>
        <w:t xml:space="preserve">1.5 </w:t>
      </w:r>
      <w:r w:rsidRPr="00510565">
        <w:rPr>
          <w:rFonts w:hint="eastAsia"/>
        </w:rPr>
        <w:t>申请条件</w:t>
      </w:r>
      <w:bookmarkEnd w:id="7"/>
    </w:p>
    <w:p w:rsidR="00EF3553" w:rsidRPr="00510565" w:rsidRDefault="00C41584">
      <w:pPr>
        <w:pStyle w:val="3"/>
        <w:spacing w:before="156"/>
      </w:pPr>
      <w:bookmarkStart w:id="8" w:name="_Toc435444813"/>
      <w:r w:rsidRPr="00510565">
        <w:rPr>
          <w:rFonts w:hint="eastAsia"/>
        </w:rPr>
        <w:t xml:space="preserve">1.5.1 </w:t>
      </w:r>
      <w:r w:rsidRPr="00510565">
        <w:rPr>
          <w:rFonts w:hint="eastAsia"/>
        </w:rPr>
        <w:t>留学基金委整体要求</w:t>
      </w:r>
      <w:bookmarkEnd w:id="8"/>
    </w:p>
    <w:p w:rsidR="00EF3553" w:rsidRPr="00510565" w:rsidRDefault="00C41584">
      <w:pPr>
        <w:pStyle w:val="af2"/>
        <w:numPr>
          <w:ilvl w:val="0"/>
          <w:numId w:val="2"/>
        </w:numPr>
        <w:autoSpaceDE w:val="0"/>
        <w:autoSpaceDN w:val="0"/>
        <w:adjustRightInd w:val="0"/>
        <w:spacing w:beforeLines="0" w:line="300" w:lineRule="auto"/>
        <w:ind w:firstLineChars="0"/>
        <w:jc w:val="left"/>
        <w:rPr>
          <w:sz w:val="24"/>
          <w:szCs w:val="24"/>
        </w:rPr>
      </w:pPr>
      <w:r w:rsidRPr="00510565">
        <w:rPr>
          <w:sz w:val="24"/>
          <w:szCs w:val="24"/>
        </w:rPr>
        <w:t>具有中国国籍，热爱社会主义祖国</w:t>
      </w:r>
      <w:r w:rsidRPr="00510565">
        <w:rPr>
          <w:sz w:val="24"/>
          <w:szCs w:val="24"/>
        </w:rPr>
        <w:t>,</w:t>
      </w:r>
      <w:r w:rsidRPr="00510565">
        <w:rPr>
          <w:sz w:val="24"/>
          <w:szCs w:val="24"/>
        </w:rPr>
        <w:t>具有良好的政治素质</w:t>
      </w:r>
      <w:r w:rsidRPr="00510565">
        <w:rPr>
          <w:sz w:val="24"/>
          <w:szCs w:val="24"/>
        </w:rPr>
        <w:t>,</w:t>
      </w:r>
      <w:r w:rsidRPr="00510565">
        <w:rPr>
          <w:sz w:val="24"/>
          <w:szCs w:val="24"/>
        </w:rPr>
        <w:t>无违法违纪记录</w:t>
      </w:r>
      <w:r w:rsidRPr="00510565">
        <w:rPr>
          <w:sz w:val="24"/>
          <w:szCs w:val="24"/>
        </w:rPr>
        <w:t>,</w:t>
      </w:r>
      <w:r w:rsidRPr="00510565">
        <w:rPr>
          <w:sz w:val="24"/>
          <w:szCs w:val="24"/>
        </w:rPr>
        <w:t>有学成回国为祖国建设服务的事业心和责任感。</w:t>
      </w:r>
    </w:p>
    <w:p w:rsidR="00EF3553" w:rsidRPr="00510565" w:rsidRDefault="00C41584">
      <w:pPr>
        <w:pStyle w:val="af2"/>
        <w:numPr>
          <w:ilvl w:val="0"/>
          <w:numId w:val="2"/>
        </w:numPr>
        <w:autoSpaceDE w:val="0"/>
        <w:autoSpaceDN w:val="0"/>
        <w:adjustRightInd w:val="0"/>
        <w:spacing w:beforeLines="0" w:line="300" w:lineRule="auto"/>
        <w:ind w:firstLineChars="0"/>
        <w:jc w:val="left"/>
        <w:rPr>
          <w:sz w:val="24"/>
          <w:szCs w:val="24"/>
        </w:rPr>
      </w:pPr>
      <w:r w:rsidRPr="00510565">
        <w:rPr>
          <w:sz w:val="24"/>
          <w:szCs w:val="24"/>
        </w:rPr>
        <w:t>身心健康，具备扎实的专业基础，较强的学习、科研能力和交流能力，综合素质良好，学习成绩优异，工作业绩突出，具有较强的发展潜力。</w:t>
      </w:r>
    </w:p>
    <w:p w:rsidR="00EF3553" w:rsidRPr="00510565" w:rsidRDefault="00C41584">
      <w:pPr>
        <w:pStyle w:val="af2"/>
        <w:numPr>
          <w:ilvl w:val="0"/>
          <w:numId w:val="2"/>
        </w:numPr>
        <w:autoSpaceDE w:val="0"/>
        <w:autoSpaceDN w:val="0"/>
        <w:adjustRightInd w:val="0"/>
        <w:spacing w:beforeLines="0" w:line="300" w:lineRule="auto"/>
        <w:ind w:firstLineChars="0"/>
        <w:jc w:val="left"/>
        <w:rPr>
          <w:sz w:val="24"/>
          <w:szCs w:val="24"/>
        </w:rPr>
      </w:pPr>
      <w:r w:rsidRPr="00510565">
        <w:rPr>
          <w:rFonts w:hint="eastAsia"/>
          <w:sz w:val="24"/>
          <w:szCs w:val="24"/>
        </w:rPr>
        <w:t>高水平</w:t>
      </w:r>
      <w:r w:rsidRPr="00510565">
        <w:rPr>
          <w:sz w:val="24"/>
          <w:szCs w:val="24"/>
        </w:rPr>
        <w:t>项目申请时年龄不超过</w:t>
      </w:r>
      <w:r w:rsidRPr="00510565">
        <w:rPr>
          <w:rFonts w:hint="eastAsia"/>
          <w:sz w:val="24"/>
          <w:szCs w:val="24"/>
        </w:rPr>
        <w:t>35</w:t>
      </w:r>
      <w:r w:rsidRPr="00510565">
        <w:rPr>
          <w:rFonts w:hint="eastAsia"/>
          <w:sz w:val="24"/>
          <w:szCs w:val="24"/>
        </w:rPr>
        <w:t>岁</w:t>
      </w:r>
      <w:r w:rsidRPr="00510565">
        <w:rPr>
          <w:sz w:val="24"/>
          <w:szCs w:val="24"/>
        </w:rPr>
        <w:t>。</w:t>
      </w:r>
    </w:p>
    <w:p w:rsidR="00EF3553" w:rsidRPr="00510565" w:rsidRDefault="00C41584">
      <w:pPr>
        <w:pStyle w:val="af2"/>
        <w:numPr>
          <w:ilvl w:val="0"/>
          <w:numId w:val="2"/>
        </w:numPr>
        <w:autoSpaceDE w:val="0"/>
        <w:autoSpaceDN w:val="0"/>
        <w:adjustRightInd w:val="0"/>
        <w:spacing w:beforeLines="0" w:line="300" w:lineRule="auto"/>
        <w:ind w:firstLineChars="0"/>
        <w:jc w:val="left"/>
        <w:rPr>
          <w:sz w:val="24"/>
          <w:szCs w:val="24"/>
        </w:rPr>
      </w:pPr>
      <w:r w:rsidRPr="00510565">
        <w:rPr>
          <w:sz w:val="24"/>
          <w:szCs w:val="24"/>
        </w:rPr>
        <w:t>申请时外语水平须符合以下条件之一：</w:t>
      </w:r>
    </w:p>
    <w:p w:rsidR="00EF3553" w:rsidRPr="00510565" w:rsidRDefault="00C41584">
      <w:pPr>
        <w:autoSpaceDE w:val="0"/>
        <w:autoSpaceDN w:val="0"/>
        <w:adjustRightInd w:val="0"/>
        <w:spacing w:beforeLines="0" w:line="300" w:lineRule="auto"/>
        <w:ind w:firstLineChars="200" w:firstLine="480"/>
        <w:jc w:val="left"/>
        <w:rPr>
          <w:sz w:val="24"/>
          <w:szCs w:val="24"/>
        </w:rPr>
      </w:pPr>
      <w:r w:rsidRPr="00510565">
        <w:rPr>
          <w:rFonts w:hint="eastAsia"/>
          <w:sz w:val="24"/>
          <w:szCs w:val="24"/>
        </w:rPr>
        <w:t xml:space="preserve">A </w:t>
      </w:r>
      <w:r w:rsidRPr="00510565">
        <w:rPr>
          <w:sz w:val="24"/>
          <w:szCs w:val="24"/>
        </w:rPr>
        <w:t>外语专业本科（含）以上毕业（专业语种应与留学目的国使用语种一致）。</w:t>
      </w:r>
    </w:p>
    <w:p w:rsidR="00EF3553" w:rsidRPr="00510565" w:rsidRDefault="00C41584">
      <w:pPr>
        <w:autoSpaceDE w:val="0"/>
        <w:autoSpaceDN w:val="0"/>
        <w:adjustRightInd w:val="0"/>
        <w:spacing w:beforeLines="0" w:line="300" w:lineRule="auto"/>
        <w:ind w:firstLineChars="200" w:firstLine="480"/>
        <w:jc w:val="left"/>
        <w:rPr>
          <w:sz w:val="24"/>
          <w:szCs w:val="24"/>
        </w:rPr>
      </w:pPr>
      <w:r w:rsidRPr="00510565">
        <w:rPr>
          <w:rFonts w:hint="eastAsia"/>
          <w:sz w:val="24"/>
          <w:szCs w:val="24"/>
        </w:rPr>
        <w:t xml:space="preserve">B </w:t>
      </w:r>
      <w:r w:rsidRPr="00510565">
        <w:rPr>
          <w:sz w:val="24"/>
          <w:szCs w:val="24"/>
        </w:rPr>
        <w:t>近十年内曾在同一语种国家留学</w:t>
      </w:r>
      <w:proofErr w:type="gramStart"/>
      <w:r w:rsidRPr="00510565">
        <w:rPr>
          <w:sz w:val="24"/>
          <w:szCs w:val="24"/>
        </w:rPr>
        <w:t>一</w:t>
      </w:r>
      <w:proofErr w:type="gramEnd"/>
      <w:r w:rsidRPr="00510565">
        <w:rPr>
          <w:sz w:val="24"/>
          <w:szCs w:val="24"/>
        </w:rPr>
        <w:t>学年（</w:t>
      </w:r>
      <w:r w:rsidRPr="00510565">
        <w:rPr>
          <w:sz w:val="24"/>
          <w:szCs w:val="24"/>
        </w:rPr>
        <w:t>8-12</w:t>
      </w:r>
      <w:r w:rsidRPr="00510565">
        <w:rPr>
          <w:sz w:val="24"/>
          <w:szCs w:val="24"/>
        </w:rPr>
        <w:t>个月）或连续工作一年（含）以上。</w:t>
      </w:r>
    </w:p>
    <w:p w:rsidR="00EF3553" w:rsidRPr="00510565" w:rsidRDefault="00C41584">
      <w:pPr>
        <w:autoSpaceDE w:val="0"/>
        <w:autoSpaceDN w:val="0"/>
        <w:adjustRightInd w:val="0"/>
        <w:spacing w:beforeLines="0" w:line="300" w:lineRule="auto"/>
        <w:ind w:firstLineChars="200" w:firstLine="480"/>
        <w:jc w:val="left"/>
        <w:rPr>
          <w:sz w:val="24"/>
          <w:szCs w:val="24"/>
        </w:rPr>
      </w:pPr>
      <w:r w:rsidRPr="00510565">
        <w:rPr>
          <w:rFonts w:hint="eastAsia"/>
          <w:sz w:val="24"/>
          <w:szCs w:val="24"/>
        </w:rPr>
        <w:t xml:space="preserve">C </w:t>
      </w:r>
      <w:r w:rsidRPr="00510565">
        <w:rPr>
          <w:rFonts w:hint="eastAsia"/>
          <w:sz w:val="24"/>
          <w:szCs w:val="24"/>
        </w:rPr>
        <w:t>参加“全国外语水平考试（</w:t>
      </w:r>
      <w:r w:rsidRPr="00510565">
        <w:rPr>
          <w:rFonts w:hint="eastAsia"/>
          <w:sz w:val="24"/>
          <w:szCs w:val="24"/>
        </w:rPr>
        <w:t>WSK</w:t>
      </w:r>
      <w:r w:rsidRPr="00510565">
        <w:rPr>
          <w:rFonts w:hint="eastAsia"/>
          <w:sz w:val="24"/>
          <w:szCs w:val="24"/>
        </w:rPr>
        <w:t>）并达到合格标准。（</w:t>
      </w:r>
      <w:r w:rsidRPr="00510565">
        <w:rPr>
          <w:rFonts w:hint="eastAsia"/>
          <w:sz w:val="24"/>
          <w:szCs w:val="24"/>
        </w:rPr>
        <w:t>WSK</w:t>
      </w:r>
      <w:r w:rsidRPr="00510565">
        <w:rPr>
          <w:rFonts w:hint="eastAsia"/>
          <w:sz w:val="24"/>
          <w:szCs w:val="24"/>
        </w:rPr>
        <w:t>考试时间请在每年一月查询教育部考试中心网站</w:t>
      </w:r>
      <w:hyperlink r:id="rId16" w:history="1">
        <w:r w:rsidRPr="00510565">
          <w:rPr>
            <w:rStyle w:val="af1"/>
            <w:sz w:val="24"/>
            <w:szCs w:val="24"/>
          </w:rPr>
          <w:t>www.neea.edu.cn</w:t>
        </w:r>
      </w:hyperlink>
      <w:r w:rsidRPr="00510565">
        <w:rPr>
          <w:rFonts w:hint="eastAsia"/>
          <w:sz w:val="24"/>
          <w:szCs w:val="24"/>
        </w:rPr>
        <w:t>）</w:t>
      </w:r>
    </w:p>
    <w:p w:rsidR="00EF3553" w:rsidRPr="00510565" w:rsidRDefault="00C41584">
      <w:pPr>
        <w:autoSpaceDE w:val="0"/>
        <w:autoSpaceDN w:val="0"/>
        <w:adjustRightInd w:val="0"/>
        <w:spacing w:beforeLines="0" w:line="300" w:lineRule="auto"/>
        <w:ind w:firstLineChars="200" w:firstLine="480"/>
        <w:jc w:val="left"/>
        <w:rPr>
          <w:sz w:val="24"/>
          <w:szCs w:val="24"/>
        </w:rPr>
      </w:pPr>
      <w:r w:rsidRPr="00510565">
        <w:rPr>
          <w:rFonts w:hint="eastAsia"/>
          <w:sz w:val="24"/>
          <w:szCs w:val="24"/>
        </w:rPr>
        <w:t xml:space="preserve">D </w:t>
      </w:r>
      <w:r w:rsidRPr="00510565">
        <w:rPr>
          <w:sz w:val="24"/>
          <w:szCs w:val="24"/>
        </w:rPr>
        <w:t>曾在教育部指定出国留学培训部参加相关语种培训并获得结业证书（英语为高级班，其他语种为中级班）。教育部指定出国留学培训部</w:t>
      </w:r>
      <w:r w:rsidRPr="00510565">
        <w:rPr>
          <w:rFonts w:hint="eastAsia"/>
          <w:sz w:val="24"/>
          <w:szCs w:val="24"/>
        </w:rPr>
        <w:t>联系方式请见附件</w:t>
      </w:r>
      <w:r w:rsidRPr="00510565">
        <w:rPr>
          <w:rFonts w:hint="eastAsia"/>
          <w:sz w:val="24"/>
          <w:szCs w:val="24"/>
        </w:rPr>
        <w:t>5</w:t>
      </w:r>
      <w:r w:rsidRPr="00510565">
        <w:rPr>
          <w:rFonts w:hint="eastAsia"/>
          <w:sz w:val="24"/>
          <w:szCs w:val="24"/>
        </w:rPr>
        <w:t>。</w:t>
      </w:r>
    </w:p>
    <w:p w:rsidR="00EF3553" w:rsidRPr="002D496F" w:rsidRDefault="00C41584">
      <w:pPr>
        <w:autoSpaceDE w:val="0"/>
        <w:autoSpaceDN w:val="0"/>
        <w:adjustRightInd w:val="0"/>
        <w:spacing w:beforeLines="0" w:line="300" w:lineRule="auto"/>
        <w:ind w:firstLineChars="200" w:firstLine="480"/>
        <w:jc w:val="left"/>
        <w:rPr>
          <w:sz w:val="24"/>
          <w:szCs w:val="24"/>
        </w:rPr>
      </w:pPr>
      <w:r w:rsidRPr="00510565">
        <w:rPr>
          <w:rFonts w:hint="eastAsia"/>
          <w:sz w:val="24"/>
          <w:szCs w:val="24"/>
        </w:rPr>
        <w:t xml:space="preserve">E </w:t>
      </w:r>
      <w:r w:rsidRPr="00510565">
        <w:rPr>
          <w:sz w:val="24"/>
          <w:szCs w:val="24"/>
        </w:rPr>
        <w:t>参加雅思（学术类）、托福、德、法、意、西、日、韩语水平考试，成绩达</w:t>
      </w:r>
      <w:r w:rsidRPr="002D496F">
        <w:rPr>
          <w:sz w:val="24"/>
          <w:szCs w:val="24"/>
        </w:rPr>
        <w:t>到以下标准：雅思</w:t>
      </w:r>
      <w:r w:rsidRPr="002D496F">
        <w:rPr>
          <w:sz w:val="24"/>
          <w:szCs w:val="24"/>
        </w:rPr>
        <w:t>6.5</w:t>
      </w:r>
      <w:r w:rsidRPr="002D496F">
        <w:rPr>
          <w:sz w:val="24"/>
          <w:szCs w:val="24"/>
        </w:rPr>
        <w:t>分，托福</w:t>
      </w:r>
      <w:r w:rsidRPr="002D496F">
        <w:rPr>
          <w:sz w:val="24"/>
          <w:szCs w:val="24"/>
        </w:rPr>
        <w:t>95</w:t>
      </w:r>
      <w:r w:rsidRPr="002D496F">
        <w:rPr>
          <w:sz w:val="24"/>
          <w:szCs w:val="24"/>
        </w:rPr>
        <w:t>分，德、法、意、西语达到欧洲统一语言参考框架（</w:t>
      </w:r>
      <w:r w:rsidRPr="002D496F">
        <w:rPr>
          <w:sz w:val="24"/>
          <w:szCs w:val="24"/>
        </w:rPr>
        <w:t>CECRL</w:t>
      </w:r>
      <w:r w:rsidRPr="002D496F">
        <w:rPr>
          <w:sz w:val="24"/>
          <w:szCs w:val="24"/>
        </w:rPr>
        <w:t>）的</w:t>
      </w:r>
      <w:r w:rsidRPr="002D496F">
        <w:rPr>
          <w:sz w:val="24"/>
          <w:szCs w:val="24"/>
        </w:rPr>
        <w:t>B2</w:t>
      </w:r>
      <w:r w:rsidRPr="002D496F">
        <w:rPr>
          <w:sz w:val="24"/>
          <w:szCs w:val="24"/>
        </w:rPr>
        <w:t>级，日语达到二级（</w:t>
      </w:r>
      <w:r w:rsidRPr="002D496F">
        <w:rPr>
          <w:sz w:val="24"/>
          <w:szCs w:val="24"/>
        </w:rPr>
        <w:t>N2</w:t>
      </w:r>
      <w:r w:rsidRPr="002D496F">
        <w:rPr>
          <w:sz w:val="24"/>
          <w:szCs w:val="24"/>
        </w:rPr>
        <w:t>），韩语达到</w:t>
      </w:r>
      <w:r w:rsidRPr="002D496F">
        <w:rPr>
          <w:sz w:val="24"/>
          <w:szCs w:val="24"/>
        </w:rPr>
        <w:t>TOPIK4</w:t>
      </w:r>
      <w:r w:rsidRPr="002D496F">
        <w:rPr>
          <w:sz w:val="24"/>
          <w:szCs w:val="24"/>
        </w:rPr>
        <w:t>级。</w:t>
      </w:r>
    </w:p>
    <w:p w:rsidR="00EF3553" w:rsidRPr="002D496F" w:rsidRDefault="00C41584">
      <w:pPr>
        <w:autoSpaceDE w:val="0"/>
        <w:autoSpaceDN w:val="0"/>
        <w:adjustRightInd w:val="0"/>
        <w:spacing w:beforeLines="0" w:line="300" w:lineRule="auto"/>
        <w:ind w:firstLineChars="200" w:firstLine="480"/>
        <w:jc w:val="left"/>
        <w:rPr>
          <w:sz w:val="24"/>
          <w:szCs w:val="24"/>
        </w:rPr>
      </w:pPr>
      <w:r w:rsidRPr="002D496F">
        <w:rPr>
          <w:rFonts w:hint="eastAsia"/>
          <w:sz w:val="24"/>
          <w:szCs w:val="24"/>
        </w:rPr>
        <w:t xml:space="preserve">F </w:t>
      </w:r>
      <w:r w:rsidRPr="002D496F">
        <w:rPr>
          <w:sz w:val="24"/>
          <w:szCs w:val="24"/>
        </w:rPr>
        <w:t>通过</w:t>
      </w:r>
      <w:proofErr w:type="gramStart"/>
      <w:r w:rsidRPr="002D496F">
        <w:rPr>
          <w:sz w:val="24"/>
          <w:szCs w:val="24"/>
        </w:rPr>
        <w:t>国外拟</w:t>
      </w:r>
      <w:proofErr w:type="gramEnd"/>
      <w:r w:rsidRPr="002D496F">
        <w:rPr>
          <w:sz w:val="24"/>
          <w:szCs w:val="24"/>
        </w:rPr>
        <w:t>留学单位组织的面试、考试等方式达到其语言要求（应在外方邀请信中注明或单独出具证明）。</w:t>
      </w:r>
    </w:p>
    <w:p w:rsidR="00EF3553" w:rsidRPr="002D496F" w:rsidRDefault="00C41584">
      <w:pPr>
        <w:pStyle w:val="3"/>
        <w:spacing w:before="156"/>
      </w:pPr>
      <w:bookmarkStart w:id="9" w:name="_Toc435444814"/>
      <w:r w:rsidRPr="002D496F">
        <w:rPr>
          <w:rFonts w:hint="eastAsia"/>
        </w:rPr>
        <w:t>1.5.2</w:t>
      </w:r>
      <w:r w:rsidRPr="002D496F">
        <w:rPr>
          <w:rFonts w:hint="eastAsia"/>
        </w:rPr>
        <w:t>天津大学的具体要求</w:t>
      </w:r>
      <w:bookmarkEnd w:id="9"/>
    </w:p>
    <w:tbl>
      <w:tblPr>
        <w:tblStyle w:val="ae"/>
        <w:tblW w:w="0" w:type="auto"/>
        <w:tblBorders>
          <w:left w:val="none" w:sz="0" w:space="0" w:color="auto"/>
          <w:right w:val="none" w:sz="0" w:space="0" w:color="auto"/>
        </w:tblBorders>
        <w:tblLook w:val="04A0" w:firstRow="1" w:lastRow="0" w:firstColumn="1" w:lastColumn="0" w:noHBand="0" w:noVBand="1"/>
      </w:tblPr>
      <w:tblGrid>
        <w:gridCol w:w="2376"/>
        <w:gridCol w:w="6146"/>
      </w:tblGrid>
      <w:tr w:rsidR="00EF3553" w:rsidRPr="002D496F">
        <w:tc>
          <w:tcPr>
            <w:tcW w:w="2376" w:type="dxa"/>
          </w:tcPr>
          <w:p w:rsidR="00EF3553" w:rsidRPr="002D496F" w:rsidRDefault="00C41584">
            <w:pPr>
              <w:pStyle w:val="Default"/>
              <w:spacing w:line="300" w:lineRule="auto"/>
              <w:rPr>
                <w:rFonts w:asciiTheme="minorHAnsi" w:hAnsiTheme="minorHAnsi" w:cstheme="minorBidi"/>
                <w:color w:val="auto"/>
                <w:kern w:val="2"/>
              </w:rPr>
            </w:pPr>
            <w:r w:rsidRPr="002D496F">
              <w:rPr>
                <w:rFonts w:ascii="宋体" w:eastAsia="宋体" w:cs="宋体" w:hint="eastAsia"/>
              </w:rPr>
              <w:t>选派类别（留学身份）</w:t>
            </w:r>
          </w:p>
        </w:tc>
        <w:tc>
          <w:tcPr>
            <w:tcW w:w="6146" w:type="dxa"/>
          </w:tcPr>
          <w:p w:rsidR="00EF3553" w:rsidRPr="002D496F" w:rsidRDefault="00C41584">
            <w:pPr>
              <w:pStyle w:val="Default"/>
              <w:spacing w:line="300" w:lineRule="auto"/>
              <w:jc w:val="center"/>
              <w:rPr>
                <w:rFonts w:asciiTheme="minorHAnsi" w:hAnsiTheme="minorHAnsi" w:cstheme="minorBidi"/>
                <w:color w:val="auto"/>
                <w:kern w:val="2"/>
              </w:rPr>
            </w:pPr>
            <w:r w:rsidRPr="002D496F">
              <w:rPr>
                <w:rFonts w:ascii="宋体" w:eastAsia="宋体" w:cs="宋体" w:hint="eastAsia"/>
              </w:rPr>
              <w:t>申请条件</w:t>
            </w:r>
          </w:p>
        </w:tc>
      </w:tr>
      <w:tr w:rsidR="00EF3553" w:rsidRPr="00510565">
        <w:tc>
          <w:tcPr>
            <w:tcW w:w="2376" w:type="dxa"/>
            <w:vAlign w:val="center"/>
          </w:tcPr>
          <w:p w:rsidR="00EF3553" w:rsidRPr="002D496F" w:rsidRDefault="00C41584">
            <w:pPr>
              <w:pStyle w:val="Default"/>
              <w:spacing w:line="300" w:lineRule="auto"/>
              <w:jc w:val="center"/>
              <w:rPr>
                <w:rFonts w:asciiTheme="minorHAnsi" w:hAnsiTheme="minorHAnsi" w:cstheme="minorBidi"/>
                <w:color w:val="auto"/>
                <w:kern w:val="2"/>
              </w:rPr>
            </w:pPr>
            <w:r w:rsidRPr="002D496F">
              <w:rPr>
                <w:rFonts w:asciiTheme="minorHAnsi" w:hAnsiTheme="minorHAnsi" w:cstheme="minorBidi" w:hint="eastAsia"/>
                <w:color w:val="auto"/>
                <w:kern w:val="2"/>
              </w:rPr>
              <w:t>攻读博士学位研究生</w:t>
            </w:r>
          </w:p>
        </w:tc>
        <w:tc>
          <w:tcPr>
            <w:tcW w:w="6146" w:type="dxa"/>
          </w:tcPr>
          <w:p w:rsidR="00EF3553" w:rsidRPr="002D496F" w:rsidRDefault="00C41584">
            <w:pPr>
              <w:pStyle w:val="af2"/>
              <w:numPr>
                <w:ilvl w:val="0"/>
                <w:numId w:val="4"/>
              </w:numPr>
              <w:autoSpaceDE w:val="0"/>
              <w:autoSpaceDN w:val="0"/>
              <w:adjustRightInd w:val="0"/>
              <w:spacing w:beforeLines="0" w:line="300" w:lineRule="auto"/>
              <w:ind w:firstLineChars="0"/>
              <w:jc w:val="left"/>
              <w:rPr>
                <w:sz w:val="24"/>
                <w:szCs w:val="24"/>
              </w:rPr>
            </w:pPr>
            <w:r w:rsidRPr="002D496F">
              <w:rPr>
                <w:sz w:val="24"/>
                <w:szCs w:val="24"/>
              </w:rPr>
              <w:t>20</w:t>
            </w:r>
            <w:r w:rsidR="008A37B4" w:rsidRPr="002D496F">
              <w:rPr>
                <w:rFonts w:hint="eastAsia"/>
                <w:sz w:val="24"/>
                <w:szCs w:val="24"/>
              </w:rPr>
              <w:t>2</w:t>
            </w:r>
            <w:r w:rsidR="0067773F">
              <w:rPr>
                <w:sz w:val="24"/>
                <w:szCs w:val="24"/>
              </w:rPr>
              <w:t>1</w:t>
            </w:r>
            <w:r w:rsidRPr="002D496F">
              <w:rPr>
                <w:rFonts w:hint="eastAsia"/>
                <w:sz w:val="24"/>
                <w:szCs w:val="24"/>
              </w:rPr>
              <w:t>年</w:t>
            </w:r>
            <w:r w:rsidRPr="002D496F">
              <w:rPr>
                <w:sz w:val="24"/>
                <w:szCs w:val="24"/>
              </w:rPr>
              <w:t>7</w:t>
            </w:r>
            <w:r w:rsidR="009B12EF">
              <w:rPr>
                <w:rFonts w:hint="eastAsia"/>
                <w:sz w:val="24"/>
                <w:szCs w:val="24"/>
              </w:rPr>
              <w:t>月毕业的本科生，或在读硕士研究生（含应届硕士毕业生）</w:t>
            </w:r>
            <w:r w:rsidRPr="002D496F">
              <w:rPr>
                <w:rFonts w:hint="eastAsia"/>
                <w:sz w:val="24"/>
                <w:szCs w:val="24"/>
              </w:rPr>
              <w:t>；</w:t>
            </w:r>
          </w:p>
          <w:p w:rsidR="009B12EF" w:rsidRDefault="00C41584" w:rsidP="009B12EF">
            <w:pPr>
              <w:pStyle w:val="af2"/>
              <w:numPr>
                <w:ilvl w:val="0"/>
                <w:numId w:val="4"/>
              </w:numPr>
              <w:autoSpaceDE w:val="0"/>
              <w:autoSpaceDN w:val="0"/>
              <w:adjustRightInd w:val="0"/>
              <w:spacing w:beforeLines="0" w:line="300" w:lineRule="auto"/>
              <w:ind w:firstLineChars="0"/>
              <w:jc w:val="left"/>
              <w:rPr>
                <w:sz w:val="24"/>
                <w:szCs w:val="24"/>
              </w:rPr>
            </w:pPr>
            <w:r w:rsidRPr="002D496F">
              <w:rPr>
                <w:rFonts w:hint="eastAsia"/>
                <w:sz w:val="24"/>
                <w:szCs w:val="24"/>
              </w:rPr>
              <w:t>应届本科毕业生应达到校内免试直升研究生水平，在读硕士、博士研究生应具备一定的科研能力和科研成果；</w:t>
            </w:r>
          </w:p>
          <w:p w:rsidR="009B12EF" w:rsidRPr="009B12EF" w:rsidRDefault="009B12EF" w:rsidP="009B12EF">
            <w:pPr>
              <w:pStyle w:val="af2"/>
              <w:numPr>
                <w:ilvl w:val="0"/>
                <w:numId w:val="4"/>
              </w:numPr>
              <w:autoSpaceDE w:val="0"/>
              <w:autoSpaceDN w:val="0"/>
              <w:adjustRightInd w:val="0"/>
              <w:spacing w:beforeLines="0" w:line="300" w:lineRule="auto"/>
              <w:ind w:firstLineChars="0"/>
              <w:jc w:val="left"/>
              <w:rPr>
                <w:sz w:val="24"/>
                <w:szCs w:val="24"/>
                <w:highlight w:val="yellow"/>
              </w:rPr>
            </w:pPr>
            <w:r w:rsidRPr="009B12EF">
              <w:rPr>
                <w:rFonts w:hint="eastAsia"/>
                <w:sz w:val="24"/>
                <w:szCs w:val="24"/>
                <w:highlight w:val="yellow"/>
              </w:rPr>
              <w:t>博士一年级学生不纳入选拔范围</w:t>
            </w:r>
          </w:p>
          <w:p w:rsidR="00EF3553" w:rsidRPr="002D496F" w:rsidRDefault="00C41584">
            <w:pPr>
              <w:pStyle w:val="af2"/>
              <w:numPr>
                <w:ilvl w:val="0"/>
                <w:numId w:val="4"/>
              </w:numPr>
              <w:autoSpaceDE w:val="0"/>
              <w:autoSpaceDN w:val="0"/>
              <w:adjustRightInd w:val="0"/>
              <w:spacing w:beforeLines="0" w:line="300" w:lineRule="auto"/>
              <w:ind w:firstLineChars="0"/>
              <w:jc w:val="left"/>
              <w:rPr>
                <w:sz w:val="24"/>
                <w:szCs w:val="24"/>
              </w:rPr>
            </w:pPr>
            <w:r w:rsidRPr="002D496F">
              <w:rPr>
                <w:rFonts w:hint="eastAsia"/>
                <w:sz w:val="24"/>
                <w:szCs w:val="24"/>
              </w:rPr>
              <w:t>申请时应已获得拟留学单位出具的攻读</w:t>
            </w:r>
            <w:proofErr w:type="gramStart"/>
            <w:r w:rsidRPr="002D496F">
              <w:rPr>
                <w:rFonts w:hint="eastAsia"/>
                <w:sz w:val="24"/>
                <w:szCs w:val="24"/>
              </w:rPr>
              <w:t>博士学位或硕博</w:t>
            </w:r>
            <w:proofErr w:type="gramEnd"/>
            <w:r w:rsidRPr="002D496F">
              <w:rPr>
                <w:rFonts w:hint="eastAsia"/>
                <w:sz w:val="24"/>
                <w:szCs w:val="24"/>
              </w:rPr>
              <w:t>连读（应届本科毕业生）入学通知书、免学费或</w:t>
            </w:r>
            <w:r w:rsidRPr="002D496F">
              <w:rPr>
                <w:rFonts w:hint="eastAsia"/>
                <w:sz w:val="24"/>
                <w:szCs w:val="24"/>
              </w:rPr>
              <w:lastRenderedPageBreak/>
              <w:t>获得学费资助证明；</w:t>
            </w:r>
          </w:p>
          <w:p w:rsidR="009B12EF" w:rsidRPr="009B12EF" w:rsidRDefault="00C41584" w:rsidP="009B12EF">
            <w:pPr>
              <w:pStyle w:val="af2"/>
              <w:numPr>
                <w:ilvl w:val="0"/>
                <w:numId w:val="4"/>
              </w:numPr>
              <w:autoSpaceDE w:val="0"/>
              <w:autoSpaceDN w:val="0"/>
              <w:adjustRightInd w:val="0"/>
              <w:spacing w:beforeLines="0" w:line="300" w:lineRule="auto"/>
              <w:ind w:firstLineChars="0"/>
              <w:jc w:val="left"/>
              <w:rPr>
                <w:sz w:val="24"/>
                <w:szCs w:val="24"/>
              </w:rPr>
            </w:pPr>
            <w:r w:rsidRPr="002D496F">
              <w:rPr>
                <w:rFonts w:hint="eastAsia"/>
                <w:sz w:val="24"/>
                <w:szCs w:val="24"/>
              </w:rPr>
              <w:t>申请学费资助者应具有较高的综合素质和发展潜力并在各方面表现突出；拟留学单位应为世界一流；国外导师应有很强的科研能力和水平，系所从事学科专业领域的权威专家或学术带头人，在国际上有较大影响力。</w:t>
            </w:r>
          </w:p>
        </w:tc>
      </w:tr>
      <w:tr w:rsidR="00EF3553">
        <w:tc>
          <w:tcPr>
            <w:tcW w:w="2376" w:type="dxa"/>
            <w:vAlign w:val="center"/>
          </w:tcPr>
          <w:p w:rsidR="00EF3553" w:rsidRPr="00510565" w:rsidRDefault="00C41584">
            <w:pPr>
              <w:pStyle w:val="Default"/>
              <w:spacing w:line="300" w:lineRule="auto"/>
              <w:jc w:val="center"/>
              <w:rPr>
                <w:rFonts w:asciiTheme="minorHAnsi" w:hAnsiTheme="minorHAnsi" w:cstheme="minorBidi"/>
                <w:color w:val="auto"/>
                <w:kern w:val="2"/>
              </w:rPr>
            </w:pPr>
            <w:r w:rsidRPr="00510565">
              <w:rPr>
                <w:rFonts w:asciiTheme="minorHAnsi" w:hAnsiTheme="minorHAnsi" w:cstheme="minorBidi" w:hint="eastAsia"/>
                <w:color w:val="auto"/>
                <w:kern w:val="2"/>
              </w:rPr>
              <w:lastRenderedPageBreak/>
              <w:t>联合培养博士研究生</w:t>
            </w:r>
          </w:p>
        </w:tc>
        <w:tc>
          <w:tcPr>
            <w:tcW w:w="6146" w:type="dxa"/>
          </w:tcPr>
          <w:p w:rsidR="00EF3553" w:rsidRPr="00751F7B" w:rsidRDefault="00751F7B" w:rsidP="00751F7B">
            <w:pPr>
              <w:pStyle w:val="af2"/>
              <w:numPr>
                <w:ilvl w:val="0"/>
                <w:numId w:val="4"/>
              </w:numPr>
              <w:autoSpaceDE w:val="0"/>
              <w:autoSpaceDN w:val="0"/>
              <w:adjustRightInd w:val="0"/>
              <w:spacing w:beforeLines="0" w:line="300" w:lineRule="auto"/>
              <w:ind w:firstLineChars="0"/>
              <w:jc w:val="left"/>
              <w:rPr>
                <w:sz w:val="24"/>
                <w:szCs w:val="24"/>
                <w:highlight w:val="yellow"/>
              </w:rPr>
            </w:pPr>
            <w:r w:rsidRPr="00751F7B">
              <w:rPr>
                <w:rFonts w:hint="eastAsia"/>
                <w:sz w:val="24"/>
                <w:szCs w:val="24"/>
              </w:rPr>
              <w:t>申请</w:t>
            </w:r>
            <w:r>
              <w:rPr>
                <w:rFonts w:hint="eastAsia"/>
                <w:sz w:val="24"/>
                <w:szCs w:val="24"/>
              </w:rPr>
              <w:t>时为全日制在读博士研究生（委托培养和定向培养除外）</w:t>
            </w:r>
            <w:r w:rsidR="0067773F">
              <w:rPr>
                <w:rFonts w:hint="eastAsia"/>
                <w:sz w:val="24"/>
                <w:szCs w:val="24"/>
              </w:rPr>
              <w:t>。</w:t>
            </w:r>
          </w:p>
          <w:p w:rsidR="00EF3553" w:rsidRPr="00510565" w:rsidRDefault="00C41584">
            <w:pPr>
              <w:pStyle w:val="af2"/>
              <w:numPr>
                <w:ilvl w:val="0"/>
                <w:numId w:val="5"/>
              </w:numPr>
              <w:autoSpaceDE w:val="0"/>
              <w:autoSpaceDN w:val="0"/>
              <w:adjustRightInd w:val="0"/>
              <w:spacing w:beforeLines="0" w:line="300" w:lineRule="auto"/>
              <w:ind w:firstLineChars="0"/>
              <w:jc w:val="left"/>
              <w:rPr>
                <w:sz w:val="24"/>
                <w:szCs w:val="24"/>
              </w:rPr>
            </w:pPr>
            <w:r w:rsidRPr="00510565">
              <w:rPr>
                <w:rFonts w:hint="eastAsia"/>
                <w:sz w:val="24"/>
                <w:szCs w:val="24"/>
              </w:rPr>
              <w:t>重点支持申请人通过国内外导师间已有的科研合作项目</w:t>
            </w:r>
            <w:r w:rsidRPr="00510565">
              <w:rPr>
                <w:sz w:val="24"/>
                <w:szCs w:val="24"/>
              </w:rPr>
              <w:t>/</w:t>
            </w:r>
            <w:proofErr w:type="gramStart"/>
            <w:r w:rsidRPr="00510565">
              <w:rPr>
                <w:rFonts w:hint="eastAsia"/>
                <w:sz w:val="24"/>
                <w:szCs w:val="24"/>
              </w:rPr>
              <w:t>渠道赴</w:t>
            </w:r>
            <w:proofErr w:type="gramEnd"/>
            <w:r w:rsidRPr="00510565">
              <w:rPr>
                <w:rFonts w:hint="eastAsia"/>
                <w:sz w:val="24"/>
                <w:szCs w:val="24"/>
              </w:rPr>
              <w:t>国外学习。</w:t>
            </w:r>
          </w:p>
          <w:p w:rsidR="00EF3553" w:rsidRPr="00510565" w:rsidRDefault="00C41584">
            <w:pPr>
              <w:pStyle w:val="af2"/>
              <w:numPr>
                <w:ilvl w:val="0"/>
                <w:numId w:val="5"/>
              </w:numPr>
              <w:autoSpaceDE w:val="0"/>
              <w:autoSpaceDN w:val="0"/>
              <w:adjustRightInd w:val="0"/>
              <w:spacing w:beforeLines="0" w:line="300" w:lineRule="auto"/>
              <w:ind w:firstLineChars="0"/>
              <w:jc w:val="left"/>
              <w:rPr>
                <w:sz w:val="24"/>
                <w:szCs w:val="24"/>
              </w:rPr>
            </w:pPr>
            <w:r w:rsidRPr="00510565">
              <w:rPr>
                <w:rFonts w:hint="eastAsia"/>
                <w:sz w:val="24"/>
                <w:szCs w:val="24"/>
              </w:rPr>
              <w:t>申请时应已获拟留学单位出具的正式邀请信及国内外导师共同制定的联合培养计划；</w:t>
            </w:r>
          </w:p>
        </w:tc>
      </w:tr>
    </w:tbl>
    <w:p w:rsidR="00EF3553" w:rsidRPr="00510565" w:rsidRDefault="00C41584">
      <w:pPr>
        <w:pStyle w:val="2"/>
        <w:spacing w:before="156"/>
      </w:pPr>
      <w:bookmarkStart w:id="10" w:name="_Toc435444815"/>
      <w:r w:rsidRPr="00510565">
        <w:rPr>
          <w:rFonts w:hint="eastAsia"/>
        </w:rPr>
        <w:t xml:space="preserve">1.6 </w:t>
      </w:r>
      <w:r w:rsidRPr="00510565">
        <w:rPr>
          <w:rFonts w:hint="eastAsia"/>
        </w:rPr>
        <w:t>申报、评审和录取</w:t>
      </w:r>
      <w:bookmarkEnd w:id="10"/>
    </w:p>
    <w:p w:rsidR="00EF3553" w:rsidRPr="00510565" w:rsidRDefault="00C41584">
      <w:pPr>
        <w:pStyle w:val="af2"/>
        <w:numPr>
          <w:ilvl w:val="0"/>
          <w:numId w:val="8"/>
        </w:numPr>
        <w:autoSpaceDE w:val="0"/>
        <w:autoSpaceDN w:val="0"/>
        <w:adjustRightInd w:val="0"/>
        <w:spacing w:beforeLines="0" w:line="300" w:lineRule="auto"/>
        <w:ind w:firstLineChars="0"/>
        <w:jc w:val="left"/>
        <w:rPr>
          <w:sz w:val="24"/>
          <w:szCs w:val="24"/>
        </w:rPr>
      </w:pPr>
      <w:r w:rsidRPr="00510565">
        <w:rPr>
          <w:rFonts w:hint="eastAsia"/>
          <w:sz w:val="24"/>
          <w:szCs w:val="24"/>
        </w:rPr>
        <w:t>遵循</w:t>
      </w:r>
      <w:r w:rsidRPr="00510565">
        <w:rPr>
          <w:sz w:val="24"/>
          <w:szCs w:val="24"/>
        </w:rPr>
        <w:t>“</w:t>
      </w:r>
      <w:r w:rsidRPr="00510565">
        <w:rPr>
          <w:rFonts w:hint="eastAsia"/>
          <w:sz w:val="24"/>
          <w:szCs w:val="24"/>
        </w:rPr>
        <w:t>公开、公平、公正</w:t>
      </w:r>
      <w:r w:rsidRPr="00510565">
        <w:rPr>
          <w:sz w:val="24"/>
          <w:szCs w:val="24"/>
        </w:rPr>
        <w:t>”</w:t>
      </w:r>
      <w:r w:rsidRPr="00510565">
        <w:rPr>
          <w:rFonts w:hint="eastAsia"/>
          <w:sz w:val="24"/>
          <w:szCs w:val="24"/>
        </w:rPr>
        <w:t>的原则，采取</w:t>
      </w:r>
      <w:r w:rsidRPr="00510565">
        <w:rPr>
          <w:sz w:val="24"/>
          <w:szCs w:val="24"/>
        </w:rPr>
        <w:t>“</w:t>
      </w:r>
      <w:r w:rsidRPr="00510565">
        <w:rPr>
          <w:rFonts w:hint="eastAsia"/>
          <w:sz w:val="24"/>
          <w:szCs w:val="24"/>
        </w:rPr>
        <w:t>个人申请、院系推荐、专家评审、择优录取</w:t>
      </w:r>
      <w:r w:rsidRPr="00510565">
        <w:rPr>
          <w:sz w:val="24"/>
          <w:szCs w:val="24"/>
        </w:rPr>
        <w:t>”</w:t>
      </w:r>
      <w:r w:rsidRPr="00510565">
        <w:rPr>
          <w:rFonts w:hint="eastAsia"/>
          <w:sz w:val="24"/>
          <w:szCs w:val="24"/>
        </w:rPr>
        <w:t>的方式进行选拔。</w:t>
      </w:r>
    </w:p>
    <w:p w:rsidR="00EF3553" w:rsidRPr="00510565" w:rsidRDefault="00C41584">
      <w:pPr>
        <w:pStyle w:val="Default"/>
        <w:numPr>
          <w:ilvl w:val="0"/>
          <w:numId w:val="8"/>
        </w:numPr>
        <w:spacing w:line="300" w:lineRule="auto"/>
        <w:rPr>
          <w:rFonts w:asciiTheme="minorHAnsi" w:hAnsiTheme="minorHAnsi" w:cstheme="minorBidi"/>
          <w:color w:val="auto"/>
          <w:kern w:val="2"/>
        </w:rPr>
      </w:pPr>
      <w:r w:rsidRPr="00510565">
        <w:rPr>
          <w:rFonts w:asciiTheme="minorHAnsi" w:hAnsiTheme="minorHAnsi" w:cstheme="minorBidi"/>
          <w:color w:val="auto"/>
          <w:kern w:val="2"/>
        </w:rPr>
        <w:t>20</w:t>
      </w:r>
      <w:r w:rsidRPr="00510565">
        <w:rPr>
          <w:rFonts w:asciiTheme="minorHAnsi" w:hAnsiTheme="minorHAnsi" w:cstheme="minorBidi" w:hint="eastAsia"/>
          <w:color w:val="auto"/>
          <w:kern w:val="2"/>
        </w:rPr>
        <w:t>2</w:t>
      </w:r>
      <w:r w:rsidR="0067773F">
        <w:rPr>
          <w:rFonts w:asciiTheme="minorHAnsi" w:hAnsiTheme="minorHAnsi" w:cstheme="minorBidi"/>
          <w:color w:val="auto"/>
          <w:kern w:val="2"/>
        </w:rPr>
        <w:t>1</w:t>
      </w:r>
      <w:r w:rsidRPr="00510565">
        <w:rPr>
          <w:rFonts w:asciiTheme="minorHAnsi" w:hAnsiTheme="minorHAnsi" w:cstheme="minorBidi" w:hint="eastAsia"/>
          <w:color w:val="auto"/>
          <w:kern w:val="2"/>
        </w:rPr>
        <w:t>年的天津大学校</w:t>
      </w:r>
      <w:proofErr w:type="gramStart"/>
      <w:r w:rsidRPr="00510565">
        <w:rPr>
          <w:rFonts w:asciiTheme="minorHAnsi" w:hAnsiTheme="minorHAnsi" w:cstheme="minorBidi" w:hint="eastAsia"/>
          <w:color w:val="auto"/>
          <w:kern w:val="2"/>
        </w:rPr>
        <w:t>内网申及</w:t>
      </w:r>
      <w:proofErr w:type="gramEnd"/>
      <w:r w:rsidRPr="00510565">
        <w:rPr>
          <w:rFonts w:asciiTheme="minorHAnsi" w:hAnsiTheme="minorHAnsi" w:cstheme="minorBidi" w:hint="eastAsia"/>
          <w:color w:val="auto"/>
          <w:kern w:val="2"/>
        </w:rPr>
        <w:t>受理时间截止至</w:t>
      </w:r>
      <w:r w:rsidR="009D7A84" w:rsidRPr="009D7A84">
        <w:rPr>
          <w:rFonts w:asciiTheme="minorHAnsi" w:hAnsiTheme="minorHAnsi" w:cstheme="minorBidi" w:hint="eastAsia"/>
          <w:color w:val="auto"/>
          <w:kern w:val="2"/>
          <w:highlight w:val="yellow"/>
        </w:rPr>
        <w:t>2</w:t>
      </w:r>
      <w:r w:rsidRPr="0067773F">
        <w:rPr>
          <w:rFonts w:asciiTheme="minorHAnsi" w:hAnsiTheme="minorHAnsi" w:cstheme="minorBidi" w:hint="eastAsia"/>
          <w:color w:val="auto"/>
          <w:kern w:val="2"/>
          <w:highlight w:val="yellow"/>
        </w:rPr>
        <w:t>月</w:t>
      </w:r>
      <w:r w:rsidR="009D7A84">
        <w:rPr>
          <w:rFonts w:asciiTheme="minorHAnsi" w:hAnsiTheme="minorHAnsi" w:cstheme="minorBidi" w:hint="eastAsia"/>
          <w:color w:val="auto"/>
          <w:kern w:val="2"/>
          <w:highlight w:val="yellow"/>
        </w:rPr>
        <w:t>2</w:t>
      </w:r>
      <w:r w:rsidR="00D87A93">
        <w:rPr>
          <w:rFonts w:asciiTheme="minorHAnsi" w:hAnsiTheme="minorHAnsi" w:cstheme="minorBidi" w:hint="eastAsia"/>
          <w:color w:val="auto"/>
          <w:kern w:val="2"/>
          <w:highlight w:val="yellow"/>
        </w:rPr>
        <w:t>8</w:t>
      </w:r>
      <w:r w:rsidRPr="0067773F">
        <w:rPr>
          <w:rFonts w:asciiTheme="minorHAnsi" w:hAnsiTheme="minorHAnsi" w:cstheme="minorBidi" w:hint="eastAsia"/>
          <w:color w:val="auto"/>
          <w:kern w:val="2"/>
          <w:highlight w:val="yellow"/>
        </w:rPr>
        <w:t>日</w:t>
      </w:r>
      <w:r w:rsidRPr="00510565">
        <w:rPr>
          <w:rFonts w:asciiTheme="minorHAnsi" w:hAnsiTheme="minorHAnsi" w:cstheme="minorBidi" w:hint="eastAsia"/>
          <w:color w:val="auto"/>
          <w:kern w:val="2"/>
        </w:rPr>
        <w:t>，申请人应在此期限内向学院提交相关申请材料，并登陆天津大学外事系统（</w:t>
      </w:r>
      <w:r w:rsidRPr="00510565">
        <w:rPr>
          <w:rFonts w:asciiTheme="minorHAnsi" w:hAnsiTheme="minorHAnsi" w:cstheme="minorBidi"/>
          <w:color w:val="auto"/>
          <w:kern w:val="2"/>
        </w:rPr>
        <w:t>http://121.193.130.48/oic/index.jsp</w:t>
      </w:r>
      <w:r w:rsidRPr="00510565">
        <w:rPr>
          <w:rFonts w:asciiTheme="minorHAnsi" w:hAnsiTheme="minorHAnsi" w:cstheme="minorBidi" w:hint="eastAsia"/>
          <w:color w:val="auto"/>
          <w:kern w:val="2"/>
        </w:rPr>
        <w:t>）申请。</w:t>
      </w:r>
      <w:r w:rsidR="008006F5" w:rsidRPr="008006F5">
        <w:rPr>
          <w:rFonts w:asciiTheme="minorHAnsi" w:hAnsiTheme="minorHAnsi" w:cstheme="minorBidi" w:hint="eastAsia"/>
          <w:color w:val="auto"/>
          <w:kern w:val="2"/>
          <w:highlight w:val="yellow"/>
        </w:rPr>
        <w:t>攻读博士学位研究生</w:t>
      </w:r>
      <w:r w:rsidRPr="00510565">
        <w:rPr>
          <w:rFonts w:asciiTheme="minorHAnsi" w:hAnsiTheme="minorHAnsi" w:cstheme="minorBidi" w:hint="eastAsia"/>
          <w:color w:val="auto"/>
          <w:kern w:val="2"/>
        </w:rPr>
        <w:t>向</w:t>
      </w:r>
      <w:proofErr w:type="gramStart"/>
      <w:r w:rsidRPr="00510565">
        <w:rPr>
          <w:rFonts w:asciiTheme="minorHAnsi" w:hAnsiTheme="minorHAnsi" w:cstheme="minorBidi" w:hint="eastAsia"/>
          <w:color w:val="auto"/>
          <w:kern w:val="2"/>
        </w:rPr>
        <w:t>基金委网申及</w:t>
      </w:r>
      <w:proofErr w:type="gramEnd"/>
      <w:r w:rsidRPr="00510565">
        <w:rPr>
          <w:rFonts w:asciiTheme="minorHAnsi" w:hAnsiTheme="minorHAnsi" w:cstheme="minorBidi" w:hint="eastAsia"/>
          <w:color w:val="auto"/>
          <w:kern w:val="2"/>
        </w:rPr>
        <w:t>受理时间为</w:t>
      </w:r>
      <w:r w:rsidRPr="0067773F">
        <w:rPr>
          <w:rFonts w:asciiTheme="minorHAnsi" w:hAnsiTheme="minorHAnsi" w:cstheme="minorBidi"/>
          <w:color w:val="auto"/>
          <w:kern w:val="2"/>
          <w:highlight w:val="yellow"/>
        </w:rPr>
        <w:t>3</w:t>
      </w:r>
      <w:r w:rsidRPr="0067773F">
        <w:rPr>
          <w:rFonts w:asciiTheme="minorHAnsi" w:hAnsiTheme="minorHAnsi" w:cstheme="minorBidi" w:hint="eastAsia"/>
          <w:color w:val="auto"/>
          <w:kern w:val="2"/>
          <w:highlight w:val="yellow"/>
        </w:rPr>
        <w:t>月</w:t>
      </w:r>
      <w:r w:rsidR="00BC6275" w:rsidRPr="0067773F">
        <w:rPr>
          <w:rFonts w:asciiTheme="minorHAnsi" w:hAnsiTheme="minorHAnsi" w:cstheme="minorBidi" w:hint="eastAsia"/>
          <w:color w:val="auto"/>
          <w:kern w:val="2"/>
          <w:highlight w:val="yellow"/>
        </w:rPr>
        <w:t>1</w:t>
      </w:r>
      <w:r w:rsidRPr="0067773F">
        <w:rPr>
          <w:rFonts w:asciiTheme="minorHAnsi" w:hAnsiTheme="minorHAnsi" w:cstheme="minorBidi"/>
          <w:color w:val="auto"/>
          <w:kern w:val="2"/>
          <w:highlight w:val="yellow"/>
        </w:rPr>
        <w:t>0</w:t>
      </w:r>
      <w:r w:rsidRPr="0067773F">
        <w:rPr>
          <w:rFonts w:asciiTheme="minorHAnsi" w:hAnsiTheme="minorHAnsi" w:cstheme="minorBidi" w:hint="eastAsia"/>
          <w:color w:val="auto"/>
          <w:kern w:val="2"/>
          <w:highlight w:val="yellow"/>
        </w:rPr>
        <w:t>日至</w:t>
      </w:r>
      <w:r w:rsidRPr="0067773F">
        <w:rPr>
          <w:rFonts w:asciiTheme="minorHAnsi" w:hAnsiTheme="minorHAnsi" w:cstheme="minorBidi"/>
          <w:color w:val="auto"/>
          <w:kern w:val="2"/>
          <w:highlight w:val="yellow"/>
        </w:rPr>
        <w:t>3</w:t>
      </w:r>
      <w:r w:rsidRPr="0067773F">
        <w:rPr>
          <w:rFonts w:asciiTheme="minorHAnsi" w:hAnsiTheme="minorHAnsi" w:cstheme="minorBidi" w:hint="eastAsia"/>
          <w:color w:val="auto"/>
          <w:kern w:val="2"/>
          <w:highlight w:val="yellow"/>
        </w:rPr>
        <w:t>月</w:t>
      </w:r>
      <w:r w:rsidR="00BC6275" w:rsidRPr="0067773F">
        <w:rPr>
          <w:rFonts w:asciiTheme="minorHAnsi" w:hAnsiTheme="minorHAnsi" w:cstheme="minorBidi" w:hint="eastAsia"/>
          <w:color w:val="auto"/>
          <w:kern w:val="2"/>
          <w:highlight w:val="yellow"/>
        </w:rPr>
        <w:t>3</w:t>
      </w:r>
      <w:r w:rsidR="009D7A84">
        <w:rPr>
          <w:rFonts w:asciiTheme="minorHAnsi" w:hAnsiTheme="minorHAnsi" w:cstheme="minorBidi" w:hint="eastAsia"/>
          <w:color w:val="auto"/>
          <w:kern w:val="2"/>
          <w:highlight w:val="yellow"/>
        </w:rPr>
        <w:t>1</w:t>
      </w:r>
      <w:r w:rsidRPr="0067773F">
        <w:rPr>
          <w:rFonts w:asciiTheme="minorHAnsi" w:hAnsiTheme="minorHAnsi" w:cstheme="minorBidi" w:hint="eastAsia"/>
          <w:color w:val="auto"/>
          <w:kern w:val="2"/>
          <w:highlight w:val="yellow"/>
        </w:rPr>
        <w:t>日</w:t>
      </w:r>
      <w:r w:rsidRPr="00510565">
        <w:rPr>
          <w:rFonts w:asciiTheme="minorHAnsi" w:hAnsiTheme="minorHAnsi" w:cstheme="minorBidi" w:hint="eastAsia"/>
          <w:color w:val="auto"/>
          <w:kern w:val="2"/>
        </w:rPr>
        <w:t>，</w:t>
      </w:r>
      <w:r w:rsidR="008006F5" w:rsidRPr="008006F5">
        <w:rPr>
          <w:rFonts w:asciiTheme="minorHAnsi" w:hAnsiTheme="minorHAnsi" w:cstheme="minorBidi" w:hint="eastAsia"/>
          <w:color w:val="auto"/>
          <w:kern w:val="2"/>
          <w:highlight w:val="yellow"/>
        </w:rPr>
        <w:t>联合培养博士研究生</w:t>
      </w:r>
      <w:r w:rsidR="008006F5" w:rsidRPr="00510565">
        <w:rPr>
          <w:rFonts w:asciiTheme="minorHAnsi" w:hAnsiTheme="minorHAnsi" w:cstheme="minorBidi" w:hint="eastAsia"/>
          <w:color w:val="auto"/>
          <w:kern w:val="2"/>
        </w:rPr>
        <w:t>向</w:t>
      </w:r>
      <w:proofErr w:type="gramStart"/>
      <w:r w:rsidR="008006F5" w:rsidRPr="00510565">
        <w:rPr>
          <w:rFonts w:asciiTheme="minorHAnsi" w:hAnsiTheme="minorHAnsi" w:cstheme="minorBidi" w:hint="eastAsia"/>
          <w:color w:val="auto"/>
          <w:kern w:val="2"/>
        </w:rPr>
        <w:t>基金委网申及</w:t>
      </w:r>
      <w:proofErr w:type="gramEnd"/>
      <w:r w:rsidR="008006F5" w:rsidRPr="00510565">
        <w:rPr>
          <w:rFonts w:asciiTheme="minorHAnsi" w:hAnsiTheme="minorHAnsi" w:cstheme="minorBidi" w:hint="eastAsia"/>
          <w:color w:val="auto"/>
          <w:kern w:val="2"/>
        </w:rPr>
        <w:t>受理时间为</w:t>
      </w:r>
      <w:r w:rsidR="008006F5">
        <w:rPr>
          <w:rFonts w:asciiTheme="minorHAnsi" w:hAnsiTheme="minorHAnsi" w:cstheme="minorBidi" w:hint="eastAsia"/>
          <w:color w:val="auto"/>
          <w:kern w:val="2"/>
          <w:highlight w:val="yellow"/>
        </w:rPr>
        <w:t>5</w:t>
      </w:r>
      <w:r w:rsidR="008006F5" w:rsidRPr="0067773F">
        <w:rPr>
          <w:rFonts w:asciiTheme="minorHAnsi" w:hAnsiTheme="minorHAnsi" w:cstheme="minorBidi" w:hint="eastAsia"/>
          <w:color w:val="auto"/>
          <w:kern w:val="2"/>
          <w:highlight w:val="yellow"/>
        </w:rPr>
        <w:t>月</w:t>
      </w:r>
      <w:r w:rsidR="008006F5" w:rsidRPr="0067773F">
        <w:rPr>
          <w:rFonts w:asciiTheme="minorHAnsi" w:hAnsiTheme="minorHAnsi" w:cstheme="minorBidi" w:hint="eastAsia"/>
          <w:color w:val="auto"/>
          <w:kern w:val="2"/>
          <w:highlight w:val="yellow"/>
        </w:rPr>
        <w:t>1</w:t>
      </w:r>
      <w:r w:rsidR="008006F5" w:rsidRPr="0067773F">
        <w:rPr>
          <w:rFonts w:asciiTheme="minorHAnsi" w:hAnsiTheme="minorHAnsi" w:cstheme="minorBidi"/>
          <w:color w:val="auto"/>
          <w:kern w:val="2"/>
          <w:highlight w:val="yellow"/>
        </w:rPr>
        <w:t>0</w:t>
      </w:r>
      <w:r w:rsidR="008006F5" w:rsidRPr="0067773F">
        <w:rPr>
          <w:rFonts w:asciiTheme="minorHAnsi" w:hAnsiTheme="minorHAnsi" w:cstheme="minorBidi" w:hint="eastAsia"/>
          <w:color w:val="auto"/>
          <w:kern w:val="2"/>
          <w:highlight w:val="yellow"/>
        </w:rPr>
        <w:t>日至</w:t>
      </w:r>
      <w:r w:rsidR="008006F5">
        <w:rPr>
          <w:rFonts w:asciiTheme="minorHAnsi" w:hAnsiTheme="minorHAnsi" w:cstheme="minorBidi" w:hint="eastAsia"/>
          <w:color w:val="auto"/>
          <w:kern w:val="2"/>
          <w:highlight w:val="yellow"/>
        </w:rPr>
        <w:t>5</w:t>
      </w:r>
      <w:r w:rsidR="008006F5" w:rsidRPr="0067773F">
        <w:rPr>
          <w:rFonts w:asciiTheme="minorHAnsi" w:hAnsiTheme="minorHAnsi" w:cstheme="minorBidi" w:hint="eastAsia"/>
          <w:color w:val="auto"/>
          <w:kern w:val="2"/>
          <w:highlight w:val="yellow"/>
        </w:rPr>
        <w:t>月</w:t>
      </w:r>
      <w:r w:rsidR="008006F5" w:rsidRPr="0067773F">
        <w:rPr>
          <w:rFonts w:asciiTheme="minorHAnsi" w:hAnsiTheme="minorHAnsi" w:cstheme="minorBidi" w:hint="eastAsia"/>
          <w:color w:val="auto"/>
          <w:kern w:val="2"/>
          <w:highlight w:val="yellow"/>
        </w:rPr>
        <w:t>3</w:t>
      </w:r>
      <w:r w:rsidR="009D7A84">
        <w:rPr>
          <w:rFonts w:asciiTheme="minorHAnsi" w:hAnsiTheme="minorHAnsi" w:cstheme="minorBidi" w:hint="eastAsia"/>
          <w:color w:val="auto"/>
          <w:kern w:val="2"/>
          <w:highlight w:val="yellow"/>
        </w:rPr>
        <w:t>1</w:t>
      </w:r>
      <w:r w:rsidR="008006F5" w:rsidRPr="0067773F">
        <w:rPr>
          <w:rFonts w:asciiTheme="minorHAnsi" w:hAnsiTheme="minorHAnsi" w:cstheme="minorBidi" w:hint="eastAsia"/>
          <w:color w:val="auto"/>
          <w:kern w:val="2"/>
          <w:highlight w:val="yellow"/>
        </w:rPr>
        <w:t>日</w:t>
      </w:r>
      <w:r w:rsidR="008006F5" w:rsidRPr="00510565">
        <w:rPr>
          <w:rFonts w:asciiTheme="minorHAnsi" w:hAnsiTheme="minorHAnsi" w:cstheme="minorBidi" w:hint="eastAsia"/>
          <w:color w:val="auto"/>
          <w:kern w:val="2"/>
        </w:rPr>
        <w:t>，</w:t>
      </w:r>
      <w:r w:rsidRPr="00510565">
        <w:rPr>
          <w:rFonts w:asciiTheme="minorHAnsi" w:hAnsiTheme="minorHAnsi" w:cstheme="minorBidi" w:hint="eastAsia"/>
          <w:color w:val="auto"/>
          <w:kern w:val="2"/>
        </w:rPr>
        <w:t>申请人应在此期限内登录国家公派留学管理信息平台（</w:t>
      </w:r>
      <w:r w:rsidRPr="00510565">
        <w:rPr>
          <w:rFonts w:asciiTheme="minorHAnsi" w:hAnsiTheme="minorHAnsi" w:cstheme="minorBidi"/>
          <w:color w:val="auto"/>
          <w:kern w:val="2"/>
        </w:rPr>
        <w:t>http://apply.csc.edu.cn</w:t>
      </w:r>
      <w:r w:rsidRPr="00510565">
        <w:rPr>
          <w:rFonts w:asciiTheme="minorHAnsi" w:hAnsiTheme="minorHAnsi" w:cstheme="minorBidi" w:hint="eastAsia"/>
          <w:color w:val="auto"/>
          <w:kern w:val="2"/>
        </w:rPr>
        <w:t>）申请。</w:t>
      </w:r>
    </w:p>
    <w:p w:rsidR="00EF3553" w:rsidRPr="00510565" w:rsidRDefault="00C41584">
      <w:pPr>
        <w:pStyle w:val="af2"/>
        <w:numPr>
          <w:ilvl w:val="0"/>
          <w:numId w:val="8"/>
        </w:numPr>
        <w:autoSpaceDE w:val="0"/>
        <w:autoSpaceDN w:val="0"/>
        <w:adjustRightInd w:val="0"/>
        <w:spacing w:beforeLines="0" w:line="300" w:lineRule="auto"/>
        <w:ind w:firstLineChars="0"/>
        <w:jc w:val="left"/>
        <w:rPr>
          <w:sz w:val="24"/>
          <w:szCs w:val="24"/>
        </w:rPr>
      </w:pPr>
      <w:r w:rsidRPr="00510565">
        <w:rPr>
          <w:rFonts w:hint="eastAsia"/>
          <w:sz w:val="24"/>
          <w:szCs w:val="24"/>
        </w:rPr>
        <w:t>各学院负责对申请材料进行初评及推荐工作，国际合作与交流处负责对材料进行复核和推荐上报工作，留学基金委负责评审及录取工作。对申请学费资助人员留学基金委将另行组织面试。</w:t>
      </w:r>
    </w:p>
    <w:p w:rsidR="00EF3553" w:rsidRPr="00510565" w:rsidRDefault="008006F5">
      <w:pPr>
        <w:pStyle w:val="Default"/>
        <w:numPr>
          <w:ilvl w:val="0"/>
          <w:numId w:val="8"/>
        </w:numPr>
        <w:spacing w:line="300" w:lineRule="auto"/>
        <w:rPr>
          <w:rFonts w:asciiTheme="minorHAnsi" w:hAnsiTheme="minorHAnsi" w:cstheme="minorBidi"/>
          <w:color w:val="auto"/>
          <w:kern w:val="2"/>
        </w:rPr>
      </w:pPr>
      <w:r w:rsidRPr="008006F5">
        <w:rPr>
          <w:rFonts w:asciiTheme="minorHAnsi" w:hAnsiTheme="minorHAnsi" w:cstheme="minorBidi" w:hint="eastAsia"/>
          <w:color w:val="auto"/>
          <w:kern w:val="2"/>
          <w:highlight w:val="yellow"/>
        </w:rPr>
        <w:t>攻读博士学位研究生</w:t>
      </w:r>
      <w:r w:rsidR="00C41584" w:rsidRPr="00510565">
        <w:rPr>
          <w:rFonts w:asciiTheme="minorHAnsi" w:hAnsiTheme="minorHAnsi" w:cstheme="minorBidi" w:hint="eastAsia"/>
          <w:color w:val="auto"/>
          <w:kern w:val="2"/>
        </w:rPr>
        <w:t>录取结果于</w:t>
      </w:r>
      <w:r w:rsidR="00C41584" w:rsidRPr="00510565">
        <w:rPr>
          <w:rFonts w:asciiTheme="minorHAnsi" w:hAnsiTheme="minorHAnsi" w:cstheme="minorBidi"/>
          <w:color w:val="auto"/>
          <w:kern w:val="2"/>
        </w:rPr>
        <w:t>20</w:t>
      </w:r>
      <w:r w:rsidR="00C41584" w:rsidRPr="00510565">
        <w:rPr>
          <w:rFonts w:asciiTheme="minorHAnsi" w:hAnsiTheme="minorHAnsi" w:cstheme="minorBidi" w:hint="eastAsia"/>
          <w:color w:val="auto"/>
          <w:kern w:val="2"/>
        </w:rPr>
        <w:t>2</w:t>
      </w:r>
      <w:r w:rsidR="0067773F">
        <w:rPr>
          <w:rFonts w:asciiTheme="minorHAnsi" w:hAnsiTheme="minorHAnsi" w:cstheme="minorBidi"/>
          <w:color w:val="auto"/>
          <w:kern w:val="2"/>
        </w:rPr>
        <w:t>1</w:t>
      </w:r>
      <w:r w:rsidR="00C41584" w:rsidRPr="00510565">
        <w:rPr>
          <w:rFonts w:asciiTheme="minorHAnsi" w:hAnsiTheme="minorHAnsi" w:cstheme="minorBidi" w:hint="eastAsia"/>
          <w:color w:val="auto"/>
          <w:kern w:val="2"/>
        </w:rPr>
        <w:t>年</w:t>
      </w:r>
      <w:r w:rsidR="00C41584" w:rsidRPr="0067773F">
        <w:rPr>
          <w:rFonts w:asciiTheme="minorHAnsi" w:hAnsiTheme="minorHAnsi" w:cstheme="minorBidi"/>
          <w:color w:val="auto"/>
          <w:kern w:val="2"/>
          <w:highlight w:val="yellow"/>
        </w:rPr>
        <w:t>5</w:t>
      </w:r>
      <w:r w:rsidR="00C41584" w:rsidRPr="0067773F">
        <w:rPr>
          <w:rFonts w:asciiTheme="minorHAnsi" w:hAnsiTheme="minorHAnsi" w:cstheme="minorBidi" w:hint="eastAsia"/>
          <w:color w:val="auto"/>
          <w:kern w:val="2"/>
          <w:highlight w:val="yellow"/>
        </w:rPr>
        <w:t>月</w:t>
      </w:r>
      <w:r w:rsidR="00C41584" w:rsidRPr="00510565">
        <w:rPr>
          <w:rFonts w:asciiTheme="minorHAnsi" w:hAnsiTheme="minorHAnsi" w:cstheme="minorBidi" w:hint="eastAsia"/>
          <w:color w:val="auto"/>
          <w:kern w:val="2"/>
        </w:rPr>
        <w:t>公布，</w:t>
      </w:r>
      <w:r w:rsidRPr="008006F5">
        <w:rPr>
          <w:rFonts w:asciiTheme="minorHAnsi" w:hAnsiTheme="minorHAnsi" w:cstheme="minorBidi" w:hint="eastAsia"/>
          <w:color w:val="auto"/>
          <w:kern w:val="2"/>
          <w:highlight w:val="yellow"/>
        </w:rPr>
        <w:t>联合培养博士研究生</w:t>
      </w:r>
      <w:r w:rsidRPr="00510565">
        <w:rPr>
          <w:rFonts w:asciiTheme="minorHAnsi" w:hAnsiTheme="minorHAnsi" w:cstheme="minorBidi" w:hint="eastAsia"/>
          <w:color w:val="auto"/>
          <w:kern w:val="2"/>
        </w:rPr>
        <w:t>录取结果于</w:t>
      </w:r>
      <w:r w:rsidRPr="00510565">
        <w:rPr>
          <w:rFonts w:asciiTheme="minorHAnsi" w:hAnsiTheme="minorHAnsi" w:cstheme="minorBidi"/>
          <w:color w:val="auto"/>
          <w:kern w:val="2"/>
        </w:rPr>
        <w:t>20</w:t>
      </w:r>
      <w:r w:rsidRPr="00510565">
        <w:rPr>
          <w:rFonts w:asciiTheme="minorHAnsi" w:hAnsiTheme="minorHAnsi" w:cstheme="minorBidi" w:hint="eastAsia"/>
          <w:color w:val="auto"/>
          <w:kern w:val="2"/>
        </w:rPr>
        <w:t>2</w:t>
      </w:r>
      <w:r>
        <w:rPr>
          <w:rFonts w:asciiTheme="minorHAnsi" w:hAnsiTheme="minorHAnsi" w:cstheme="minorBidi"/>
          <w:color w:val="auto"/>
          <w:kern w:val="2"/>
        </w:rPr>
        <w:t>1</w:t>
      </w:r>
      <w:r w:rsidRPr="00510565">
        <w:rPr>
          <w:rFonts w:asciiTheme="minorHAnsi" w:hAnsiTheme="minorHAnsi" w:cstheme="minorBidi" w:hint="eastAsia"/>
          <w:color w:val="auto"/>
          <w:kern w:val="2"/>
        </w:rPr>
        <w:t>年</w:t>
      </w:r>
      <w:r>
        <w:rPr>
          <w:rFonts w:asciiTheme="minorHAnsi" w:hAnsiTheme="minorHAnsi" w:cstheme="minorBidi" w:hint="eastAsia"/>
          <w:color w:val="auto"/>
          <w:kern w:val="2"/>
          <w:highlight w:val="yellow"/>
        </w:rPr>
        <w:t>7</w:t>
      </w:r>
      <w:r w:rsidRPr="0067773F">
        <w:rPr>
          <w:rFonts w:asciiTheme="minorHAnsi" w:hAnsiTheme="minorHAnsi" w:cstheme="minorBidi" w:hint="eastAsia"/>
          <w:color w:val="auto"/>
          <w:kern w:val="2"/>
          <w:highlight w:val="yellow"/>
        </w:rPr>
        <w:t>月</w:t>
      </w:r>
      <w:r w:rsidRPr="00510565">
        <w:rPr>
          <w:rFonts w:asciiTheme="minorHAnsi" w:hAnsiTheme="minorHAnsi" w:cstheme="minorBidi" w:hint="eastAsia"/>
          <w:color w:val="auto"/>
          <w:kern w:val="2"/>
        </w:rPr>
        <w:t>公布，</w:t>
      </w:r>
      <w:r w:rsidR="00C41584" w:rsidRPr="00510565">
        <w:rPr>
          <w:rFonts w:asciiTheme="minorHAnsi" w:hAnsiTheme="minorHAnsi" w:cstheme="minorBidi" w:hint="eastAsia"/>
          <w:color w:val="auto"/>
          <w:kern w:val="2"/>
        </w:rPr>
        <w:t>中外合作奖学金的录取结果需与外方确认后陆续公布。申请人可登录国家公派留学管理信息平台</w:t>
      </w:r>
      <w:r w:rsidR="00C41584" w:rsidRPr="00510565">
        <w:rPr>
          <w:rFonts w:asciiTheme="minorHAnsi" w:hAnsiTheme="minorHAnsi" w:cstheme="minorBidi"/>
          <w:color w:val="auto"/>
          <w:kern w:val="2"/>
        </w:rPr>
        <w:t>http://apply.csc.edu.cn</w:t>
      </w:r>
      <w:r w:rsidR="00C41584" w:rsidRPr="00510565">
        <w:rPr>
          <w:rFonts w:asciiTheme="minorHAnsi" w:hAnsiTheme="minorHAnsi" w:cstheme="minorBidi" w:hint="eastAsia"/>
          <w:color w:val="auto"/>
          <w:kern w:val="2"/>
        </w:rPr>
        <w:t>）查询录取结果。</w:t>
      </w:r>
      <w:r w:rsidRPr="00241BF0">
        <w:rPr>
          <w:rFonts w:hint="eastAsia"/>
        </w:rPr>
        <w:t>录取</w:t>
      </w:r>
      <w:r>
        <w:rPr>
          <w:rFonts w:hint="eastAsia"/>
        </w:rPr>
        <w:t>后</w:t>
      </w:r>
      <w:r w:rsidRPr="00241BF0">
        <w:rPr>
          <w:rFonts w:hint="eastAsia"/>
        </w:rPr>
        <w:t>可直接登录国家公派留学信息管理平台</w:t>
      </w:r>
      <w:r w:rsidRPr="008006F5">
        <w:rPr>
          <w:rFonts w:hint="eastAsia"/>
          <w:highlight w:val="yellow"/>
        </w:rPr>
        <w:t>查看和下载打印录取文件</w:t>
      </w:r>
      <w:r>
        <w:rPr>
          <w:rFonts w:hint="eastAsia"/>
        </w:rPr>
        <w:t>。</w:t>
      </w:r>
    </w:p>
    <w:p w:rsidR="00EF3553" w:rsidRPr="008E7B42" w:rsidRDefault="00C41584">
      <w:pPr>
        <w:pStyle w:val="2"/>
        <w:spacing w:before="156"/>
      </w:pPr>
      <w:bookmarkStart w:id="11" w:name="_Toc435444816"/>
      <w:r w:rsidRPr="00510565">
        <w:rPr>
          <w:rFonts w:hint="eastAsia"/>
        </w:rPr>
        <w:lastRenderedPageBreak/>
        <w:t xml:space="preserve">1.7 </w:t>
      </w:r>
      <w:r w:rsidRPr="00510565">
        <w:rPr>
          <w:rFonts w:hint="eastAsia"/>
        </w:rPr>
        <w:t>派出</w:t>
      </w:r>
      <w:r w:rsidRPr="008E7B42">
        <w:rPr>
          <w:rFonts w:hint="eastAsia"/>
        </w:rPr>
        <w:t>与管理</w:t>
      </w:r>
      <w:bookmarkEnd w:id="11"/>
    </w:p>
    <w:p w:rsidR="00EF3553" w:rsidRPr="008E7B42" w:rsidRDefault="00C41584">
      <w:pPr>
        <w:pStyle w:val="af2"/>
        <w:widowControl/>
        <w:numPr>
          <w:ilvl w:val="0"/>
          <w:numId w:val="9"/>
        </w:numPr>
        <w:spacing w:beforeLines="0" w:line="300" w:lineRule="auto"/>
        <w:ind w:firstLineChars="0"/>
        <w:jc w:val="left"/>
        <w:rPr>
          <w:sz w:val="24"/>
          <w:szCs w:val="24"/>
        </w:rPr>
      </w:pPr>
      <w:r w:rsidRPr="00C267C6">
        <w:rPr>
          <w:sz w:val="24"/>
          <w:szCs w:val="24"/>
          <w:highlight w:val="yellow"/>
        </w:rPr>
        <w:t>被录取人员的留学资格有效期至</w:t>
      </w:r>
      <w:r w:rsidRPr="00C267C6">
        <w:rPr>
          <w:sz w:val="24"/>
          <w:szCs w:val="24"/>
          <w:highlight w:val="yellow"/>
        </w:rPr>
        <w:t>20</w:t>
      </w:r>
      <w:r w:rsidRPr="00C267C6">
        <w:rPr>
          <w:rFonts w:hint="eastAsia"/>
          <w:sz w:val="24"/>
          <w:szCs w:val="24"/>
          <w:highlight w:val="yellow"/>
        </w:rPr>
        <w:t>2</w:t>
      </w:r>
      <w:r w:rsidR="0067773F">
        <w:rPr>
          <w:sz w:val="24"/>
          <w:szCs w:val="24"/>
          <w:highlight w:val="yellow"/>
        </w:rPr>
        <w:t>2</w:t>
      </w:r>
      <w:r w:rsidRPr="00C267C6">
        <w:rPr>
          <w:sz w:val="24"/>
          <w:szCs w:val="24"/>
          <w:highlight w:val="yellow"/>
        </w:rPr>
        <w:t>年</w:t>
      </w:r>
      <w:r w:rsidR="00840355" w:rsidRPr="00C267C6">
        <w:rPr>
          <w:rFonts w:hint="eastAsia"/>
          <w:sz w:val="24"/>
          <w:szCs w:val="24"/>
          <w:highlight w:val="yellow"/>
        </w:rPr>
        <w:t>12</w:t>
      </w:r>
      <w:r w:rsidRPr="00C267C6">
        <w:rPr>
          <w:sz w:val="24"/>
          <w:szCs w:val="24"/>
          <w:highlight w:val="yellow"/>
        </w:rPr>
        <w:t>月</w:t>
      </w:r>
      <w:r w:rsidRPr="00C267C6">
        <w:rPr>
          <w:sz w:val="24"/>
          <w:szCs w:val="24"/>
          <w:highlight w:val="yellow"/>
        </w:rPr>
        <w:t>31</w:t>
      </w:r>
      <w:r w:rsidRPr="00C267C6">
        <w:rPr>
          <w:sz w:val="24"/>
          <w:szCs w:val="24"/>
          <w:highlight w:val="yellow"/>
        </w:rPr>
        <w:t>日。</w:t>
      </w:r>
      <w:r w:rsidRPr="008E7B42">
        <w:rPr>
          <w:sz w:val="24"/>
          <w:szCs w:val="24"/>
        </w:rPr>
        <w:t>凡未按期派出者，其留学资格将自动取消。</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对留学人员的管理实行</w:t>
      </w:r>
      <w:r w:rsidRPr="008E7B42">
        <w:rPr>
          <w:sz w:val="24"/>
          <w:szCs w:val="24"/>
        </w:rPr>
        <w:t>“</w:t>
      </w:r>
      <w:r w:rsidRPr="008E7B42">
        <w:rPr>
          <w:sz w:val="24"/>
          <w:szCs w:val="24"/>
        </w:rPr>
        <w:t>签约派出、违约赔偿</w:t>
      </w:r>
      <w:r w:rsidRPr="008E7B42">
        <w:rPr>
          <w:sz w:val="24"/>
          <w:szCs w:val="24"/>
        </w:rPr>
        <w:t>”</w:t>
      </w:r>
      <w:r w:rsidRPr="008E7B42">
        <w:rPr>
          <w:sz w:val="24"/>
          <w:szCs w:val="24"/>
        </w:rPr>
        <w:t>的办法。</w:t>
      </w:r>
      <w:r w:rsidRPr="008E7B42">
        <w:rPr>
          <w:rFonts w:hint="eastAsia"/>
          <w:sz w:val="24"/>
          <w:szCs w:val="24"/>
        </w:rPr>
        <w:t>派出前，</w:t>
      </w:r>
      <w:r w:rsidRPr="008E7B42">
        <w:rPr>
          <w:sz w:val="24"/>
          <w:szCs w:val="24"/>
        </w:rPr>
        <w:t>留学人员需持</w:t>
      </w:r>
      <w:r w:rsidRPr="008E7B42">
        <w:rPr>
          <w:rFonts w:hint="eastAsia"/>
          <w:sz w:val="24"/>
          <w:szCs w:val="24"/>
        </w:rPr>
        <w:t>《</w:t>
      </w:r>
      <w:r w:rsidRPr="008E7B42">
        <w:rPr>
          <w:sz w:val="24"/>
          <w:szCs w:val="24"/>
        </w:rPr>
        <w:t>资助出国留学协议书</w:t>
      </w:r>
      <w:r w:rsidRPr="008E7B42">
        <w:rPr>
          <w:rFonts w:hint="eastAsia"/>
          <w:sz w:val="24"/>
          <w:szCs w:val="24"/>
        </w:rPr>
        <w:t>》</w:t>
      </w:r>
      <w:r w:rsidRPr="008E7B42">
        <w:rPr>
          <w:sz w:val="24"/>
          <w:szCs w:val="24"/>
        </w:rPr>
        <w:t>赴公证处办理签约公证手续</w:t>
      </w:r>
      <w:r w:rsidRPr="008E7B42">
        <w:rPr>
          <w:rFonts w:hint="eastAsia"/>
          <w:sz w:val="24"/>
          <w:szCs w:val="24"/>
        </w:rPr>
        <w:t>，</w:t>
      </w:r>
      <w:r w:rsidRPr="008E7B42">
        <w:rPr>
          <w:sz w:val="24"/>
          <w:szCs w:val="24"/>
        </w:rPr>
        <w:t>按要求开具</w:t>
      </w:r>
      <w:r w:rsidRPr="008E7B42">
        <w:rPr>
          <w:rFonts w:hint="eastAsia"/>
          <w:sz w:val="24"/>
          <w:szCs w:val="24"/>
        </w:rPr>
        <w:t>《</w:t>
      </w:r>
      <w:r w:rsidRPr="008E7B42">
        <w:rPr>
          <w:sz w:val="24"/>
          <w:szCs w:val="24"/>
        </w:rPr>
        <w:t>同意办理派出手续的函</w:t>
      </w:r>
      <w:r w:rsidRPr="008E7B42">
        <w:rPr>
          <w:rFonts w:hint="eastAsia"/>
          <w:sz w:val="24"/>
          <w:szCs w:val="24"/>
        </w:rPr>
        <w:t>》、</w:t>
      </w:r>
      <w:r w:rsidRPr="008E7B42">
        <w:rPr>
          <w:sz w:val="24"/>
          <w:szCs w:val="24"/>
        </w:rPr>
        <w:t>交存保证金</w:t>
      </w:r>
      <w:r w:rsidRPr="008E7B42">
        <w:rPr>
          <w:rFonts w:hint="eastAsia"/>
          <w:sz w:val="24"/>
          <w:szCs w:val="24"/>
        </w:rPr>
        <w:t>，</w:t>
      </w:r>
      <w:r w:rsidRPr="008E7B42">
        <w:rPr>
          <w:sz w:val="24"/>
          <w:szCs w:val="24"/>
        </w:rPr>
        <w:t>办理护照</w:t>
      </w:r>
      <w:r w:rsidRPr="008E7B42">
        <w:rPr>
          <w:rFonts w:hint="eastAsia"/>
          <w:sz w:val="24"/>
          <w:szCs w:val="24"/>
        </w:rPr>
        <w:t>、</w:t>
      </w:r>
      <w:r w:rsidRPr="008E7B42">
        <w:rPr>
          <w:sz w:val="24"/>
          <w:szCs w:val="24"/>
        </w:rPr>
        <w:t>签证</w:t>
      </w:r>
      <w:r w:rsidRPr="008E7B42">
        <w:rPr>
          <w:rFonts w:hint="eastAsia"/>
          <w:sz w:val="24"/>
          <w:szCs w:val="24"/>
        </w:rPr>
        <w:t>、《</w:t>
      </w:r>
      <w:r w:rsidRPr="008E7B42">
        <w:rPr>
          <w:sz w:val="24"/>
          <w:szCs w:val="24"/>
        </w:rPr>
        <w:t>国际旅行健康证书</w:t>
      </w:r>
      <w:r w:rsidRPr="008E7B42">
        <w:rPr>
          <w:rFonts w:hint="eastAsia"/>
          <w:sz w:val="24"/>
          <w:szCs w:val="24"/>
        </w:rPr>
        <w:t>》，</w:t>
      </w:r>
      <w:r w:rsidRPr="008E7B42">
        <w:rPr>
          <w:sz w:val="24"/>
          <w:szCs w:val="24"/>
        </w:rPr>
        <w:t>通过教育部留学服务中心</w:t>
      </w:r>
      <w:r w:rsidRPr="008E7B42">
        <w:rPr>
          <w:rFonts w:hint="eastAsia"/>
          <w:sz w:val="24"/>
          <w:szCs w:val="24"/>
        </w:rPr>
        <w:t>、</w:t>
      </w:r>
      <w:r w:rsidRPr="008E7B42">
        <w:rPr>
          <w:sz w:val="24"/>
          <w:szCs w:val="24"/>
        </w:rPr>
        <w:t>教育部出国人员上海集训部</w:t>
      </w:r>
      <w:r w:rsidRPr="008E7B42">
        <w:rPr>
          <w:rFonts w:hint="eastAsia"/>
          <w:sz w:val="24"/>
          <w:szCs w:val="24"/>
        </w:rPr>
        <w:t>、</w:t>
      </w:r>
      <w:r w:rsidRPr="008E7B42">
        <w:rPr>
          <w:sz w:val="24"/>
          <w:szCs w:val="24"/>
        </w:rPr>
        <w:t>广州留学人员服务管理中心办理预定机票</w:t>
      </w:r>
      <w:r w:rsidRPr="008E7B42">
        <w:rPr>
          <w:rFonts w:hint="eastAsia"/>
          <w:sz w:val="24"/>
          <w:szCs w:val="24"/>
        </w:rPr>
        <w:t>、预领奖学金手续。（具体请查阅《出国留学人员须知》，请自行登录</w:t>
      </w:r>
      <w:r w:rsidRPr="008E7B42">
        <w:rPr>
          <w:rFonts w:hint="eastAsia"/>
          <w:sz w:val="24"/>
          <w:szCs w:val="24"/>
        </w:rPr>
        <w:t>www.csc.edu.cn</w:t>
      </w:r>
      <w:r w:rsidRPr="008E7B42">
        <w:rPr>
          <w:rFonts w:hint="eastAsia"/>
          <w:sz w:val="24"/>
          <w:szCs w:val="24"/>
        </w:rPr>
        <w:t>下载）。</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留学人员派出前，推选单位应对其进行行前教育，并指导、协助其办理出国手续；同时，加强心理、精神和道德与诚信等方面的教育指导。</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按照《资助出国留学协议书》规定，留学人员自抵达留学所在国后十日内凭《国家留学基金资助出国留学资格证书》、《国家公派留学人员报到证明》向中国</w:t>
      </w:r>
      <w:proofErr w:type="gramStart"/>
      <w:r w:rsidRPr="008E7B42">
        <w:rPr>
          <w:sz w:val="24"/>
          <w:szCs w:val="24"/>
        </w:rPr>
        <w:t>驻留学所在</w:t>
      </w:r>
      <w:proofErr w:type="gramEnd"/>
      <w:r w:rsidRPr="008E7B42">
        <w:rPr>
          <w:sz w:val="24"/>
          <w:szCs w:val="24"/>
        </w:rPr>
        <w:t>国使（领）</w:t>
      </w:r>
      <w:proofErr w:type="gramStart"/>
      <w:r w:rsidRPr="008E7B42">
        <w:rPr>
          <w:sz w:val="24"/>
          <w:szCs w:val="24"/>
        </w:rPr>
        <w:t>馆办</w:t>
      </w:r>
      <w:proofErr w:type="gramEnd"/>
      <w:r w:rsidRPr="008E7B42">
        <w:rPr>
          <w:sz w:val="24"/>
          <w:szCs w:val="24"/>
        </w:rPr>
        <w:t>理报到手续后方可享受国家留学基金资助。</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留学人员在国外留学期间，应遵守所在国法律法规、国家留学基金资助出国留学人员的有关规定及《资助出国留学协议书》的有关约定，自觉接受推选单位及驻外使（领）馆的管理，学成后应履行回国服务义务。</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国家留学基金委对攻读博士学位研究生的学业进展进行年度审核。审核范围为正在国外学习的攻读博士学位研究生（享受外方资助学费和生活费及政府互换奖学金的博士生暂不纳入年度审核范围），审核形式为网上在线审核。审核对象及其国外导师分别在国家公派出国留学管理信息平台上</w:t>
      </w:r>
      <w:proofErr w:type="gramStart"/>
      <w:r w:rsidRPr="008E7B42">
        <w:rPr>
          <w:sz w:val="24"/>
          <w:szCs w:val="24"/>
        </w:rPr>
        <w:t>传报告</w:t>
      </w:r>
      <w:proofErr w:type="gramEnd"/>
      <w:r w:rsidRPr="008E7B42">
        <w:rPr>
          <w:sz w:val="24"/>
          <w:szCs w:val="24"/>
        </w:rPr>
        <w:t>表及导师评价意见，国家留学基金委组织审核。通过审核的，继续享受国家留学基金资助；未通过审核的，将停发奖学金，终止国家公派留学资格。</w:t>
      </w:r>
    </w:p>
    <w:p w:rsidR="00EF3553" w:rsidRPr="008E7B42" w:rsidRDefault="00C41584">
      <w:pPr>
        <w:pStyle w:val="af2"/>
        <w:widowControl/>
        <w:numPr>
          <w:ilvl w:val="0"/>
          <w:numId w:val="9"/>
        </w:numPr>
        <w:spacing w:beforeLines="0" w:line="300" w:lineRule="auto"/>
        <w:ind w:firstLineChars="0"/>
        <w:jc w:val="left"/>
        <w:rPr>
          <w:sz w:val="24"/>
          <w:szCs w:val="24"/>
        </w:rPr>
      </w:pPr>
      <w:r w:rsidRPr="008E7B42">
        <w:rPr>
          <w:sz w:val="24"/>
          <w:szCs w:val="24"/>
        </w:rPr>
        <w:t>联合培养博士生每学期末须提交经国外导师签字认可的学习报告至国内学校、国内导师和有关驻外使（领）馆。国家留学基金委将进行抽查。</w:t>
      </w:r>
    </w:p>
    <w:p w:rsidR="00EF3553" w:rsidRDefault="00C41584">
      <w:pPr>
        <w:pStyle w:val="af2"/>
        <w:widowControl/>
        <w:numPr>
          <w:ilvl w:val="0"/>
          <w:numId w:val="9"/>
        </w:numPr>
        <w:spacing w:beforeLines="0" w:line="300" w:lineRule="auto"/>
        <w:ind w:firstLineChars="0"/>
        <w:jc w:val="left"/>
        <w:rPr>
          <w:sz w:val="24"/>
          <w:szCs w:val="24"/>
        </w:rPr>
      </w:pPr>
      <w:r w:rsidRPr="008E7B42">
        <w:rPr>
          <w:sz w:val="24"/>
          <w:szCs w:val="24"/>
        </w:rPr>
        <w:t>留学人员与获得资助有关的论文、研究项目或科研成果在成文、发表、公开时，应注明</w:t>
      </w:r>
      <w:r w:rsidRPr="008E7B42">
        <w:rPr>
          <w:sz w:val="24"/>
          <w:szCs w:val="24"/>
        </w:rPr>
        <w:t xml:space="preserve"> “</w:t>
      </w:r>
      <w:r w:rsidRPr="008E7B42">
        <w:rPr>
          <w:sz w:val="24"/>
          <w:szCs w:val="24"/>
        </w:rPr>
        <w:t>本研究</w:t>
      </w:r>
      <w:r w:rsidRPr="008E7B42">
        <w:rPr>
          <w:sz w:val="24"/>
          <w:szCs w:val="24"/>
        </w:rPr>
        <w:t>/</w:t>
      </w:r>
      <w:r w:rsidRPr="008E7B42">
        <w:rPr>
          <w:sz w:val="24"/>
          <w:szCs w:val="24"/>
        </w:rPr>
        <w:t>成果</w:t>
      </w:r>
      <w:r w:rsidRPr="008E7B42">
        <w:rPr>
          <w:sz w:val="24"/>
          <w:szCs w:val="24"/>
        </w:rPr>
        <w:t>/</w:t>
      </w:r>
      <w:r w:rsidRPr="008E7B42">
        <w:rPr>
          <w:sz w:val="24"/>
          <w:szCs w:val="24"/>
        </w:rPr>
        <w:t>论文得到国家留学基金资助</w:t>
      </w:r>
      <w:r w:rsidRPr="008E7B42">
        <w:rPr>
          <w:sz w:val="24"/>
          <w:szCs w:val="24"/>
        </w:rPr>
        <w:t>”</w:t>
      </w:r>
      <w:r w:rsidRPr="008E7B42">
        <w:rPr>
          <w:sz w:val="24"/>
          <w:szCs w:val="24"/>
        </w:rPr>
        <w:t>。</w:t>
      </w:r>
    </w:p>
    <w:p w:rsidR="00A03D4C" w:rsidRPr="00A942F9" w:rsidRDefault="00A03D4C" w:rsidP="00A03D4C">
      <w:pPr>
        <w:numPr>
          <w:ilvl w:val="0"/>
          <w:numId w:val="9"/>
        </w:numPr>
        <w:spacing w:beforeLines="0" w:line="240" w:lineRule="auto"/>
        <w:rPr>
          <w:sz w:val="24"/>
          <w:szCs w:val="24"/>
          <w:highlight w:val="yellow"/>
        </w:rPr>
      </w:pPr>
      <w:r w:rsidRPr="00A942F9">
        <w:rPr>
          <w:rFonts w:hint="eastAsia"/>
          <w:sz w:val="24"/>
          <w:szCs w:val="24"/>
          <w:highlight w:val="yellow"/>
        </w:rPr>
        <w:t>联合培养博士生需在到达拟留学目的地半年内向天津大学国际合作与交流处提交对留学院校的国际化工作调查报告。</w:t>
      </w:r>
    </w:p>
    <w:p w:rsidR="00A03D4C" w:rsidRPr="00A03D4C" w:rsidRDefault="00A03D4C" w:rsidP="00A03D4C">
      <w:pPr>
        <w:widowControl/>
        <w:spacing w:beforeLines="0" w:line="300" w:lineRule="auto"/>
        <w:jc w:val="left"/>
        <w:rPr>
          <w:sz w:val="24"/>
          <w:szCs w:val="24"/>
        </w:rPr>
      </w:pPr>
    </w:p>
    <w:p w:rsidR="00EF3553" w:rsidRPr="008E7B42" w:rsidRDefault="00C41584">
      <w:pPr>
        <w:pStyle w:val="1"/>
        <w:numPr>
          <w:ilvl w:val="0"/>
          <w:numId w:val="10"/>
        </w:numPr>
        <w:spacing w:before="156"/>
        <w:rPr>
          <w:kern w:val="2"/>
        </w:rPr>
      </w:pPr>
      <w:bookmarkStart w:id="12" w:name="_Toc435444817"/>
      <w:r w:rsidRPr="008E7B42">
        <w:rPr>
          <w:rFonts w:hint="eastAsia"/>
          <w:kern w:val="2"/>
        </w:rPr>
        <w:t>申请流程、受理安排及准备相关材料的说明</w:t>
      </w:r>
      <w:bookmarkEnd w:id="12"/>
    </w:p>
    <w:p w:rsidR="00EF3553" w:rsidRPr="009A5A31" w:rsidRDefault="00C41584" w:rsidP="009A5A31">
      <w:pPr>
        <w:pStyle w:val="2"/>
        <w:spacing w:before="156"/>
        <w:rPr>
          <w:rFonts w:hint="eastAsia"/>
        </w:rPr>
      </w:pPr>
      <w:bookmarkStart w:id="13" w:name="_Toc435444818"/>
      <w:r w:rsidRPr="008E7B42">
        <w:rPr>
          <w:rFonts w:hint="eastAsia"/>
        </w:rPr>
        <w:t xml:space="preserve">2.1 </w:t>
      </w:r>
      <w:r w:rsidRPr="008E7B42">
        <w:rPr>
          <w:rFonts w:hint="eastAsia"/>
        </w:rPr>
        <w:t>申请流程</w:t>
      </w:r>
      <w:bookmarkStart w:id="14" w:name="_GoBack"/>
      <w:bookmarkEnd w:id="13"/>
      <w:bookmarkEnd w:id="14"/>
    </w:p>
    <w:p w:rsidR="00EF3553" w:rsidRPr="008E7B42" w:rsidRDefault="00EF3553">
      <w:pPr>
        <w:pStyle w:val="Default"/>
        <w:spacing w:line="300" w:lineRule="auto"/>
        <w:rPr>
          <w:rFonts w:asciiTheme="minorHAnsi" w:hAnsiTheme="minorHAnsi" w:cstheme="minorBidi"/>
          <w:color w:val="auto"/>
          <w:kern w:val="2"/>
        </w:rPr>
        <w:sectPr w:rsidR="00EF3553" w:rsidRPr="008E7B42">
          <w:footerReference w:type="default" r:id="rId17"/>
          <w:pgSz w:w="11906" w:h="16838"/>
          <w:pgMar w:top="1440" w:right="1800" w:bottom="1440" w:left="1800" w:header="851" w:footer="992" w:gutter="0"/>
          <w:pgNumType w:start="1"/>
          <w:cols w:space="425"/>
          <w:docGrid w:type="lines" w:linePitch="312"/>
        </w:sectPr>
      </w:pPr>
    </w:p>
    <w:p w:rsidR="00EF3553" w:rsidRPr="008E7B42" w:rsidRDefault="008006F5">
      <w:pPr>
        <w:pStyle w:val="Default"/>
        <w:spacing w:line="300" w:lineRule="auto"/>
        <w:rPr>
          <w:rFonts w:asciiTheme="minorHAnsi" w:hAnsiTheme="minorHAnsi" w:cstheme="minorBidi"/>
          <w:color w:val="auto"/>
          <w:kern w:val="2"/>
        </w:rPr>
        <w:sectPr w:rsidR="00EF3553" w:rsidRPr="008E7B42">
          <w:pgSz w:w="16838" w:h="11906" w:orient="landscape"/>
          <w:pgMar w:top="1797" w:right="1440" w:bottom="1797" w:left="1440" w:header="851" w:footer="992" w:gutter="0"/>
          <w:cols w:space="425"/>
          <w:docGrid w:type="linesAndChars" w:linePitch="312"/>
        </w:sectPr>
      </w:pPr>
      <w:r w:rsidRPr="008006F5">
        <w:rPr>
          <w:rFonts w:asciiTheme="minorHAnsi" w:hAnsiTheme="minorHAnsi" w:cstheme="minorBidi"/>
          <w:noProof/>
          <w:color w:val="auto"/>
          <w:kern w:val="2"/>
        </w:rPr>
        <w:lastRenderedPageBreak/>
        <w:drawing>
          <wp:inline distT="0" distB="0" distL="0" distR="0">
            <wp:extent cx="1600200" cy="4952999"/>
            <wp:effectExtent l="19050" t="0" r="0" b="0"/>
            <wp:docPr id="1" name="图片 1">
              <a:extLst xmlns:a="http://schemas.openxmlformats.org/drawingml/2006/main">
                <a:ext uri="{FF2B5EF4-FFF2-40B4-BE49-F238E27FC236}">
                  <a16:creationId xmlns:a16="http://schemas.microsoft.com/office/drawing/2014/main" id="{663073A4-826C-4A7F-88C5-16C11C53B009}"/>
                </a:ext>
              </a:extLst>
            </wp:docPr>
            <wp:cNvGraphicFramePr/>
            <a:graphic xmlns:a="http://schemas.openxmlformats.org/drawingml/2006/main">
              <a:graphicData uri="http://schemas.openxmlformats.org/drawingml/2006/picture">
                <pic:pic xmlns:pic="http://schemas.openxmlformats.org/drawingml/2006/picture">
                  <pic:nvPicPr>
                    <pic:cNvPr id="24578" name="图片 2">
                      <a:extLst>
                        <a:ext uri="{FF2B5EF4-FFF2-40B4-BE49-F238E27FC236}">
                          <a16:creationId xmlns:a16="http://schemas.microsoft.com/office/drawing/2014/main" id="{663073A4-826C-4A7F-88C5-16C11C53B009}"/>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612" cy="495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006F5">
        <w:rPr>
          <w:rFonts w:asciiTheme="minorHAnsi" w:hAnsiTheme="minorHAnsi" w:cstheme="minorBidi"/>
          <w:noProof/>
          <w:color w:val="auto"/>
          <w:kern w:val="2"/>
          <w:sz w:val="21"/>
          <w:szCs w:val="22"/>
        </w:rPr>
        <w:t xml:space="preserve"> </w:t>
      </w:r>
      <w:r w:rsidRPr="008006F5">
        <w:rPr>
          <w:rFonts w:asciiTheme="minorHAnsi" w:hAnsiTheme="minorHAnsi" w:cstheme="minorBidi"/>
          <w:noProof/>
          <w:color w:val="auto"/>
          <w:kern w:val="2"/>
        </w:rPr>
        <w:drawing>
          <wp:inline distT="0" distB="0" distL="0" distR="0">
            <wp:extent cx="1543050" cy="4876800"/>
            <wp:effectExtent l="19050" t="0" r="0" b="0"/>
            <wp:docPr id="4" name="图片 2"/>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19" cstate="print"/>
                    <a:srcRect/>
                    <a:stretch>
                      <a:fillRect/>
                    </a:stretch>
                  </pic:blipFill>
                  <pic:spPr bwMode="auto">
                    <a:xfrm>
                      <a:off x="0" y="0"/>
                      <a:ext cx="1543050" cy="4876800"/>
                    </a:xfrm>
                    <a:prstGeom prst="rect">
                      <a:avLst/>
                    </a:prstGeom>
                    <a:noFill/>
                    <a:ln w="9525">
                      <a:noFill/>
                      <a:miter lim="800000"/>
                      <a:headEnd/>
                      <a:tailEnd/>
                    </a:ln>
                  </pic:spPr>
                </pic:pic>
              </a:graphicData>
            </a:graphic>
          </wp:inline>
        </w:drawing>
      </w:r>
      <w:r w:rsidRPr="008006F5">
        <w:rPr>
          <w:rFonts w:asciiTheme="minorHAnsi" w:hAnsiTheme="minorHAnsi" w:cstheme="minorBidi"/>
          <w:noProof/>
          <w:color w:val="auto"/>
          <w:kern w:val="2"/>
          <w:sz w:val="21"/>
          <w:szCs w:val="22"/>
        </w:rPr>
        <w:t xml:space="preserve"> </w:t>
      </w:r>
      <w:r w:rsidRPr="008006F5">
        <w:rPr>
          <w:rFonts w:asciiTheme="minorHAnsi" w:hAnsiTheme="minorHAnsi" w:cstheme="minorBidi"/>
          <w:noProof/>
          <w:color w:val="auto"/>
          <w:kern w:val="2"/>
          <w:sz w:val="21"/>
          <w:szCs w:val="22"/>
        </w:rPr>
        <w:drawing>
          <wp:inline distT="0" distB="0" distL="0" distR="0">
            <wp:extent cx="1762125" cy="4914900"/>
            <wp:effectExtent l="19050" t="0" r="9525" b="0"/>
            <wp:docPr id="5" name="图片 3" descr="C:\Users\Administrator\Desktop\图片1.png"/>
            <wp:cNvGraphicFramePr/>
            <a:graphic xmlns:a="http://schemas.openxmlformats.org/drawingml/2006/main">
              <a:graphicData uri="http://schemas.openxmlformats.org/drawingml/2006/picture">
                <pic:pic xmlns:pic="http://schemas.openxmlformats.org/drawingml/2006/picture">
                  <pic:nvPicPr>
                    <pic:cNvPr id="1026" name="Picture 2" descr="C:\Users\Administrator\Desktop\图片1.png"/>
                    <pic:cNvPicPr>
                      <a:picLocks noChangeAspect="1" noChangeArrowheads="1"/>
                    </pic:cNvPicPr>
                  </pic:nvPicPr>
                  <pic:blipFill>
                    <a:blip r:embed="rId20" cstate="print"/>
                    <a:srcRect/>
                    <a:stretch>
                      <a:fillRect/>
                    </a:stretch>
                  </pic:blipFill>
                  <pic:spPr bwMode="auto">
                    <a:xfrm>
                      <a:off x="0" y="0"/>
                      <a:ext cx="1762125" cy="4914900"/>
                    </a:xfrm>
                    <a:prstGeom prst="rect">
                      <a:avLst/>
                    </a:prstGeom>
                    <a:noFill/>
                  </pic:spPr>
                </pic:pic>
              </a:graphicData>
            </a:graphic>
          </wp:inline>
        </w:drawing>
      </w:r>
      <w:r w:rsidRPr="008006F5">
        <w:rPr>
          <w:rFonts w:asciiTheme="minorHAnsi" w:hAnsiTheme="minorHAnsi" w:cstheme="minorBidi"/>
          <w:noProof/>
          <w:color w:val="auto"/>
          <w:kern w:val="2"/>
          <w:sz w:val="21"/>
          <w:szCs w:val="22"/>
        </w:rPr>
        <w:t xml:space="preserve"> </w:t>
      </w:r>
      <w:r w:rsidRPr="008006F5">
        <w:rPr>
          <w:rFonts w:asciiTheme="minorHAnsi" w:hAnsiTheme="minorHAnsi" w:cstheme="minorBidi"/>
          <w:noProof/>
          <w:color w:val="auto"/>
          <w:kern w:val="2"/>
          <w:sz w:val="21"/>
          <w:szCs w:val="22"/>
        </w:rPr>
        <w:drawing>
          <wp:inline distT="0" distB="0" distL="0" distR="0">
            <wp:extent cx="1666875" cy="4881562"/>
            <wp:effectExtent l="19050" t="0" r="9525" b="0"/>
            <wp:docPr id="6" name="图片 4">
              <a:extLst xmlns:a="http://schemas.openxmlformats.org/drawingml/2006/main">
                <a:ext uri="{FF2B5EF4-FFF2-40B4-BE49-F238E27FC236}">
                  <a16:creationId xmlns:a16="http://schemas.microsoft.com/office/drawing/2014/main" id="{25F8C8C7-DCE0-4146-A27B-C1B16458DBC6}"/>
                </a:ext>
              </a:extLst>
            </wp:docPr>
            <wp:cNvGraphicFramePr/>
            <a:graphic xmlns:a="http://schemas.openxmlformats.org/drawingml/2006/main">
              <a:graphicData uri="http://schemas.openxmlformats.org/drawingml/2006/picture">
                <pic:pic xmlns:pic="http://schemas.openxmlformats.org/drawingml/2006/picture">
                  <pic:nvPicPr>
                    <pic:cNvPr id="25602" name="图片 2">
                      <a:extLst>
                        <a:ext uri="{FF2B5EF4-FFF2-40B4-BE49-F238E27FC236}">
                          <a16:creationId xmlns:a16="http://schemas.microsoft.com/office/drawing/2014/main" id="{25F8C8C7-DCE0-4146-A27B-C1B16458DBC6}"/>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6875" cy="488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006F5">
        <w:rPr>
          <w:rFonts w:asciiTheme="minorHAnsi" w:hAnsiTheme="minorHAnsi" w:cstheme="minorBidi"/>
          <w:noProof/>
          <w:color w:val="auto"/>
          <w:kern w:val="2"/>
          <w:sz w:val="21"/>
          <w:szCs w:val="22"/>
        </w:rPr>
        <w:t xml:space="preserve"> </w:t>
      </w:r>
      <w:r w:rsidRPr="008006F5">
        <w:rPr>
          <w:rFonts w:asciiTheme="minorHAnsi" w:hAnsiTheme="minorHAnsi" w:cstheme="minorBidi"/>
          <w:noProof/>
          <w:color w:val="auto"/>
          <w:kern w:val="2"/>
          <w:sz w:val="21"/>
          <w:szCs w:val="22"/>
        </w:rPr>
        <w:drawing>
          <wp:inline distT="0" distB="0" distL="0" distR="0">
            <wp:extent cx="1838325" cy="4876800"/>
            <wp:effectExtent l="19050" t="0" r="0" b="0"/>
            <wp:docPr id="7" name="图片 5">
              <a:extLst xmlns:a="http://schemas.openxmlformats.org/drawingml/2006/main">
                <a:ext uri="{FF2B5EF4-FFF2-40B4-BE49-F238E27FC236}">
                  <a16:creationId xmlns:a16="http://schemas.microsoft.com/office/drawing/2014/main" id="{321E6790-E9C6-4462-9C01-D59A8398AA7B}"/>
                </a:ext>
              </a:extLst>
            </wp:docPr>
            <wp:cNvGraphicFramePr/>
            <a:graphic xmlns:a="http://schemas.openxmlformats.org/drawingml/2006/main">
              <a:graphicData uri="http://schemas.openxmlformats.org/drawingml/2006/picture">
                <pic:pic xmlns:pic="http://schemas.openxmlformats.org/drawingml/2006/picture">
                  <pic:nvPicPr>
                    <pic:cNvPr id="25603" name="图片 4">
                      <a:extLst>
                        <a:ext uri="{FF2B5EF4-FFF2-40B4-BE49-F238E27FC236}">
                          <a16:creationId xmlns:a16="http://schemas.microsoft.com/office/drawing/2014/main" id="{321E6790-E9C6-4462-9C01-D59A8398AA7B}"/>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793" cy="4878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3553" w:rsidRDefault="00C41584">
      <w:pPr>
        <w:pStyle w:val="2"/>
        <w:spacing w:before="156"/>
      </w:pPr>
      <w:bookmarkStart w:id="15" w:name="_Toc435444819"/>
      <w:r w:rsidRPr="008E7B42">
        <w:rPr>
          <w:rFonts w:hint="eastAsia"/>
        </w:rPr>
        <w:lastRenderedPageBreak/>
        <w:t xml:space="preserve">2.2 </w:t>
      </w:r>
      <w:r w:rsidRPr="008E7B42">
        <w:rPr>
          <w:rFonts w:hint="eastAsia"/>
        </w:rPr>
        <w:t>受理安排</w:t>
      </w:r>
      <w:bookmarkEnd w:id="15"/>
    </w:p>
    <w:p w:rsidR="00EF3553" w:rsidRDefault="00C41584">
      <w:pPr>
        <w:widowControl/>
        <w:spacing w:beforeLines="0" w:line="300" w:lineRule="auto"/>
        <w:jc w:val="left"/>
        <w:rPr>
          <w:sz w:val="24"/>
          <w:szCs w:val="24"/>
        </w:rPr>
      </w:pPr>
      <w:r>
        <w:rPr>
          <w:sz w:val="24"/>
          <w:szCs w:val="24"/>
        </w:rPr>
        <w:t>20</w:t>
      </w:r>
      <w:r>
        <w:rPr>
          <w:rFonts w:hint="eastAsia"/>
          <w:sz w:val="24"/>
          <w:szCs w:val="24"/>
        </w:rPr>
        <w:t>2</w:t>
      </w:r>
      <w:r w:rsidR="00404B1C">
        <w:rPr>
          <w:sz w:val="24"/>
          <w:szCs w:val="24"/>
        </w:rPr>
        <w:t>1</w:t>
      </w:r>
      <w:r>
        <w:rPr>
          <w:rFonts w:hint="eastAsia"/>
          <w:sz w:val="24"/>
          <w:szCs w:val="24"/>
        </w:rPr>
        <w:t>年国家公派研究生项目工作的受理安排如下。由于时间紧凑，务请按时完成各时间阶段的相应内容，</w:t>
      </w:r>
      <w:r>
        <w:rPr>
          <w:rFonts w:hint="eastAsia"/>
          <w:b/>
          <w:sz w:val="24"/>
          <w:szCs w:val="24"/>
        </w:rPr>
        <w:t>逾期不再受理</w:t>
      </w:r>
      <w:r>
        <w:rPr>
          <w:rFonts w:hint="eastAsia"/>
          <w:sz w:val="24"/>
          <w:szCs w:val="24"/>
        </w:rPr>
        <w:t>。</w:t>
      </w:r>
    </w:p>
    <w:p w:rsidR="00EF3553" w:rsidRPr="008E7B42" w:rsidRDefault="00C41584">
      <w:pPr>
        <w:widowControl/>
        <w:spacing w:beforeLines="0" w:line="300" w:lineRule="auto"/>
        <w:jc w:val="left"/>
        <w:rPr>
          <w:sz w:val="24"/>
          <w:szCs w:val="24"/>
        </w:rPr>
      </w:pPr>
      <w:r w:rsidRPr="008E7B42">
        <w:rPr>
          <w:rFonts w:hint="eastAsia"/>
          <w:sz w:val="24"/>
          <w:szCs w:val="24"/>
        </w:rPr>
        <w:t>项目负责老师：</w:t>
      </w:r>
      <w:r w:rsidR="00404B1C">
        <w:rPr>
          <w:rFonts w:hint="eastAsia"/>
          <w:sz w:val="24"/>
          <w:szCs w:val="24"/>
        </w:rPr>
        <w:t>张忠杰</w:t>
      </w:r>
    </w:p>
    <w:p w:rsidR="00EF3553" w:rsidRPr="008E7B42" w:rsidRDefault="00C41584">
      <w:pPr>
        <w:widowControl/>
        <w:spacing w:beforeLines="0" w:line="300" w:lineRule="auto"/>
        <w:jc w:val="left"/>
        <w:rPr>
          <w:sz w:val="24"/>
          <w:szCs w:val="24"/>
        </w:rPr>
      </w:pPr>
      <w:r w:rsidRPr="008E7B42">
        <w:rPr>
          <w:rFonts w:hint="eastAsia"/>
          <w:sz w:val="24"/>
          <w:szCs w:val="24"/>
        </w:rPr>
        <w:t>咨询电话：</w:t>
      </w:r>
      <w:r w:rsidRPr="008E7B42">
        <w:rPr>
          <w:rFonts w:hint="eastAsia"/>
          <w:sz w:val="24"/>
          <w:szCs w:val="24"/>
        </w:rPr>
        <w:t xml:space="preserve">85356059    </w:t>
      </w:r>
      <w:r w:rsidRPr="008E7B42">
        <w:rPr>
          <w:rFonts w:hint="eastAsia"/>
          <w:sz w:val="24"/>
          <w:szCs w:val="24"/>
        </w:rPr>
        <w:t>邮箱：</w:t>
      </w:r>
      <w:r w:rsidRPr="008E7B42">
        <w:rPr>
          <w:rFonts w:hint="eastAsia"/>
          <w:sz w:val="24"/>
          <w:szCs w:val="24"/>
        </w:rPr>
        <w:t>pas@tju.edu.cn</w:t>
      </w:r>
    </w:p>
    <w:tbl>
      <w:tblPr>
        <w:tblStyle w:val="ae"/>
        <w:tblW w:w="0" w:type="auto"/>
        <w:tblBorders>
          <w:left w:val="none" w:sz="0" w:space="0" w:color="auto"/>
          <w:right w:val="none" w:sz="0" w:space="0" w:color="auto"/>
        </w:tblBorders>
        <w:tblLook w:val="04A0" w:firstRow="1" w:lastRow="0" w:firstColumn="1" w:lastColumn="0" w:noHBand="0" w:noVBand="1"/>
      </w:tblPr>
      <w:tblGrid>
        <w:gridCol w:w="817"/>
        <w:gridCol w:w="1559"/>
        <w:gridCol w:w="6146"/>
      </w:tblGrid>
      <w:tr w:rsidR="00B14E9B" w:rsidRPr="008E7B42" w:rsidTr="00CC2D00">
        <w:tc>
          <w:tcPr>
            <w:tcW w:w="2376" w:type="dxa"/>
            <w:gridSpan w:val="2"/>
          </w:tcPr>
          <w:p w:rsidR="00B14E9B" w:rsidRPr="008E7B42" w:rsidRDefault="00B14E9B">
            <w:pPr>
              <w:widowControl/>
              <w:spacing w:beforeLines="0" w:line="300" w:lineRule="auto"/>
              <w:jc w:val="left"/>
              <w:rPr>
                <w:szCs w:val="21"/>
              </w:rPr>
            </w:pPr>
            <w:r w:rsidRPr="008E7B42">
              <w:rPr>
                <w:szCs w:val="21"/>
              </w:rPr>
              <w:t>时间节点</w:t>
            </w:r>
          </w:p>
        </w:tc>
        <w:tc>
          <w:tcPr>
            <w:tcW w:w="6146" w:type="dxa"/>
          </w:tcPr>
          <w:p w:rsidR="00B14E9B" w:rsidRPr="008E7B42" w:rsidRDefault="00B14E9B">
            <w:pPr>
              <w:widowControl/>
              <w:spacing w:beforeLines="0" w:line="300" w:lineRule="auto"/>
              <w:jc w:val="left"/>
              <w:rPr>
                <w:szCs w:val="21"/>
              </w:rPr>
            </w:pPr>
            <w:r w:rsidRPr="008E7B42">
              <w:rPr>
                <w:szCs w:val="21"/>
              </w:rPr>
              <w:t>申请内容</w:t>
            </w:r>
          </w:p>
        </w:tc>
      </w:tr>
      <w:tr w:rsidR="00B14E9B" w:rsidRPr="008E7B42" w:rsidTr="00CC2D00">
        <w:tc>
          <w:tcPr>
            <w:tcW w:w="2376" w:type="dxa"/>
            <w:gridSpan w:val="2"/>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.2</w:t>
            </w:r>
            <w:r w:rsidRPr="008E7B42">
              <w:rPr>
                <w:rFonts w:hint="eastAsia"/>
                <w:szCs w:val="21"/>
              </w:rPr>
              <w:t>前</w:t>
            </w:r>
          </w:p>
        </w:tc>
        <w:tc>
          <w:tcPr>
            <w:tcW w:w="6146" w:type="dxa"/>
          </w:tcPr>
          <w:p w:rsidR="00B14E9B" w:rsidRPr="008E7B42" w:rsidRDefault="00B14E9B">
            <w:pPr>
              <w:widowControl/>
              <w:spacing w:beforeLines="0" w:line="300" w:lineRule="auto"/>
              <w:jc w:val="left"/>
              <w:rPr>
                <w:szCs w:val="21"/>
              </w:rPr>
            </w:pPr>
            <w:r w:rsidRPr="008E7B42">
              <w:rPr>
                <w:rFonts w:hint="eastAsia"/>
                <w:szCs w:val="21"/>
              </w:rPr>
              <w:t>自行联系留学单位，获取录取通知书</w:t>
            </w:r>
            <w:r w:rsidRPr="008E7B42">
              <w:rPr>
                <w:szCs w:val="21"/>
              </w:rPr>
              <w:t>/</w:t>
            </w:r>
            <w:r w:rsidRPr="008E7B42">
              <w:rPr>
                <w:rFonts w:hint="eastAsia"/>
                <w:szCs w:val="21"/>
              </w:rPr>
              <w:t>邀请信</w:t>
            </w:r>
          </w:p>
        </w:tc>
      </w:tr>
      <w:tr w:rsidR="00B14E9B" w:rsidRPr="008E7B42" w:rsidTr="00CC2D00">
        <w:tc>
          <w:tcPr>
            <w:tcW w:w="2376" w:type="dxa"/>
            <w:gridSpan w:val="2"/>
          </w:tcPr>
          <w:p w:rsidR="00B14E9B" w:rsidRPr="008E7B42" w:rsidRDefault="00B14E9B" w:rsidP="00994C87">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.2</w:t>
            </w:r>
            <w:r>
              <w:rPr>
                <w:rFonts w:hint="eastAsia"/>
                <w:szCs w:val="21"/>
              </w:rPr>
              <w:t>.2</w:t>
            </w:r>
            <w:r w:rsidR="00D87A93">
              <w:rPr>
                <w:rFonts w:hint="eastAsia"/>
                <w:szCs w:val="21"/>
              </w:rPr>
              <w:t>8</w:t>
            </w:r>
            <w:r>
              <w:rPr>
                <w:rFonts w:hint="eastAsia"/>
                <w:szCs w:val="21"/>
              </w:rPr>
              <w:t>前</w:t>
            </w:r>
          </w:p>
        </w:tc>
        <w:tc>
          <w:tcPr>
            <w:tcW w:w="6146" w:type="dxa"/>
          </w:tcPr>
          <w:p w:rsidR="00B14E9B" w:rsidRPr="008E7B42" w:rsidRDefault="00B14E9B">
            <w:pPr>
              <w:widowControl/>
              <w:spacing w:beforeLines="0" w:line="300" w:lineRule="auto"/>
              <w:jc w:val="left"/>
              <w:rPr>
                <w:szCs w:val="21"/>
              </w:rPr>
            </w:pPr>
            <w:r w:rsidRPr="008E7B42">
              <w:rPr>
                <w:rFonts w:hint="eastAsia"/>
                <w:szCs w:val="21"/>
              </w:rPr>
              <w:t>学生进入天津大学外事系统申请，上</w:t>
            </w:r>
            <w:proofErr w:type="gramStart"/>
            <w:r w:rsidRPr="008E7B42">
              <w:rPr>
                <w:rFonts w:hint="eastAsia"/>
                <w:szCs w:val="21"/>
              </w:rPr>
              <w:t>传申请</w:t>
            </w:r>
            <w:proofErr w:type="gramEnd"/>
            <w:r w:rsidRPr="008E7B42">
              <w:rPr>
                <w:rFonts w:hint="eastAsia"/>
                <w:szCs w:val="21"/>
              </w:rPr>
              <w:t>材料</w:t>
            </w:r>
          </w:p>
        </w:tc>
      </w:tr>
      <w:tr w:rsidR="00B14E9B" w:rsidRPr="008E7B42" w:rsidTr="00CC2D00">
        <w:tc>
          <w:tcPr>
            <w:tcW w:w="2376" w:type="dxa"/>
            <w:gridSpan w:val="2"/>
          </w:tcPr>
          <w:p w:rsidR="00B14E9B" w:rsidRPr="008E7B42" w:rsidRDefault="00B14E9B" w:rsidP="00994C87">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.3.</w:t>
            </w:r>
            <w:r w:rsidR="00887913">
              <w:rPr>
                <w:rFonts w:hint="eastAsia"/>
                <w:szCs w:val="21"/>
              </w:rPr>
              <w:t>2</w:t>
            </w:r>
            <w:r>
              <w:rPr>
                <w:rFonts w:hint="eastAsia"/>
                <w:szCs w:val="21"/>
              </w:rPr>
              <w:t>前</w:t>
            </w:r>
          </w:p>
        </w:tc>
        <w:tc>
          <w:tcPr>
            <w:tcW w:w="6146" w:type="dxa"/>
          </w:tcPr>
          <w:p w:rsidR="00B14E9B" w:rsidRPr="008E7B42" w:rsidRDefault="00B14E9B">
            <w:pPr>
              <w:widowControl/>
              <w:spacing w:beforeLines="0" w:line="300" w:lineRule="auto"/>
              <w:jc w:val="left"/>
              <w:rPr>
                <w:szCs w:val="21"/>
              </w:rPr>
            </w:pPr>
            <w:r w:rsidRPr="008E7B42">
              <w:rPr>
                <w:rFonts w:hint="eastAsia"/>
                <w:szCs w:val="21"/>
              </w:rPr>
              <w:t>学院审核申请人申请资格，并在系统中通过申请，同时提交纸质版排名（攻博类和</w:t>
            </w:r>
            <w:proofErr w:type="gramStart"/>
            <w:r w:rsidRPr="008E7B42">
              <w:rPr>
                <w:rFonts w:hint="eastAsia"/>
                <w:szCs w:val="21"/>
              </w:rPr>
              <w:t>联培类请</w:t>
            </w:r>
            <w:proofErr w:type="gramEnd"/>
            <w:r w:rsidRPr="008E7B42">
              <w:rPr>
                <w:rFonts w:hint="eastAsia"/>
                <w:szCs w:val="21"/>
              </w:rPr>
              <w:t>分开排名）</w:t>
            </w:r>
          </w:p>
        </w:tc>
      </w:tr>
      <w:tr w:rsidR="00B14E9B" w:rsidRPr="008E7B42" w:rsidTr="00CC2D00">
        <w:tc>
          <w:tcPr>
            <w:tcW w:w="2376" w:type="dxa"/>
            <w:gridSpan w:val="2"/>
          </w:tcPr>
          <w:p w:rsidR="00B14E9B" w:rsidRPr="008E7B42" w:rsidRDefault="00B14E9B" w:rsidP="00994C87">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.3.</w:t>
            </w:r>
            <w:r w:rsidR="00887913">
              <w:rPr>
                <w:rFonts w:hint="eastAsia"/>
                <w:szCs w:val="21"/>
              </w:rPr>
              <w:t>2</w:t>
            </w:r>
            <w:r w:rsidRPr="008E7B42">
              <w:rPr>
                <w:rFonts w:hint="eastAsia"/>
                <w:szCs w:val="21"/>
              </w:rPr>
              <w:t>-3.1</w:t>
            </w:r>
            <w:r>
              <w:rPr>
                <w:rFonts w:hint="eastAsia"/>
                <w:szCs w:val="21"/>
              </w:rPr>
              <w:t>0</w:t>
            </w:r>
          </w:p>
        </w:tc>
        <w:tc>
          <w:tcPr>
            <w:tcW w:w="6146" w:type="dxa"/>
          </w:tcPr>
          <w:p w:rsidR="00B14E9B" w:rsidRPr="008E7B42" w:rsidRDefault="00B14E9B">
            <w:pPr>
              <w:widowControl/>
              <w:spacing w:beforeLines="0" w:line="300" w:lineRule="auto"/>
              <w:jc w:val="left"/>
              <w:rPr>
                <w:szCs w:val="21"/>
              </w:rPr>
            </w:pPr>
            <w:r w:rsidRPr="008E7B42">
              <w:rPr>
                <w:szCs w:val="21"/>
              </w:rPr>
              <w:t>国际合作与交流处复审</w:t>
            </w:r>
          </w:p>
        </w:tc>
      </w:tr>
      <w:tr w:rsidR="00B14E9B" w:rsidRPr="008E7B42" w:rsidTr="00CC2D00">
        <w:tc>
          <w:tcPr>
            <w:tcW w:w="817" w:type="dxa"/>
            <w:vMerge w:val="restart"/>
          </w:tcPr>
          <w:p w:rsidR="00B14E9B" w:rsidRPr="008E7B42" w:rsidRDefault="00CC2D00" w:rsidP="00846226">
            <w:pPr>
              <w:widowControl/>
              <w:spacing w:beforeLines="0" w:line="300" w:lineRule="auto"/>
              <w:jc w:val="left"/>
              <w:rPr>
                <w:szCs w:val="21"/>
              </w:rPr>
            </w:pPr>
            <w:r>
              <w:rPr>
                <w:rFonts w:hint="eastAsia"/>
                <w:szCs w:val="21"/>
              </w:rPr>
              <w:t>攻读博士研究生</w:t>
            </w:r>
          </w:p>
        </w:tc>
        <w:tc>
          <w:tcPr>
            <w:tcW w:w="1559" w:type="dxa"/>
          </w:tcPr>
          <w:p w:rsidR="00B14E9B" w:rsidRPr="008E7B42" w:rsidRDefault="00B14E9B" w:rsidP="00846226">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.3.</w:t>
            </w:r>
            <w:r>
              <w:rPr>
                <w:rFonts w:hint="eastAsia"/>
                <w:szCs w:val="21"/>
              </w:rPr>
              <w:t>10</w:t>
            </w:r>
            <w:r w:rsidRPr="008E7B42">
              <w:rPr>
                <w:rFonts w:hint="eastAsia"/>
                <w:szCs w:val="21"/>
              </w:rPr>
              <w:t>-3.</w:t>
            </w:r>
            <w:r>
              <w:rPr>
                <w:rFonts w:hint="eastAsia"/>
                <w:szCs w:val="21"/>
              </w:rPr>
              <w:t>3</w:t>
            </w:r>
            <w:r w:rsidR="009D7A84">
              <w:rPr>
                <w:rFonts w:hint="eastAsia"/>
                <w:szCs w:val="21"/>
              </w:rPr>
              <w:t>1</w:t>
            </w:r>
          </w:p>
        </w:tc>
        <w:tc>
          <w:tcPr>
            <w:tcW w:w="6146" w:type="dxa"/>
          </w:tcPr>
          <w:p w:rsidR="00B14E9B" w:rsidRPr="008E7B42" w:rsidRDefault="00B14E9B">
            <w:pPr>
              <w:widowControl/>
              <w:spacing w:beforeLines="0" w:line="300" w:lineRule="auto"/>
              <w:jc w:val="left"/>
              <w:rPr>
                <w:szCs w:val="21"/>
              </w:rPr>
            </w:pPr>
            <w:r w:rsidRPr="008E7B42">
              <w:rPr>
                <w:szCs w:val="21"/>
              </w:rPr>
              <w:t>进入留学基金委申请平台申请</w:t>
            </w:r>
            <w:r w:rsidRPr="008E7B42">
              <w:rPr>
                <w:rFonts w:hint="eastAsia"/>
                <w:szCs w:val="21"/>
              </w:rPr>
              <w:t>并上</w:t>
            </w:r>
            <w:proofErr w:type="gramStart"/>
            <w:r w:rsidRPr="008E7B42">
              <w:rPr>
                <w:rFonts w:hint="eastAsia"/>
                <w:szCs w:val="21"/>
              </w:rPr>
              <w:t>传申请</w:t>
            </w:r>
            <w:proofErr w:type="gramEnd"/>
            <w:r w:rsidRPr="008E7B42">
              <w:rPr>
                <w:rFonts w:hint="eastAsia"/>
                <w:szCs w:val="21"/>
              </w:rPr>
              <w:t>材料，提交纸质材料至学院</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.4.12</w:t>
            </w:r>
            <w:r w:rsidRPr="008E7B42">
              <w:rPr>
                <w:rFonts w:hint="eastAsia"/>
                <w:szCs w:val="21"/>
              </w:rPr>
              <w:t>前</w:t>
            </w:r>
          </w:p>
        </w:tc>
        <w:tc>
          <w:tcPr>
            <w:tcW w:w="6146" w:type="dxa"/>
          </w:tcPr>
          <w:p w:rsidR="00B14E9B" w:rsidRPr="008E7B42" w:rsidRDefault="00B14E9B">
            <w:pPr>
              <w:widowControl/>
              <w:spacing w:beforeLines="0" w:line="300" w:lineRule="auto"/>
              <w:jc w:val="left"/>
              <w:rPr>
                <w:szCs w:val="21"/>
              </w:rPr>
            </w:pPr>
            <w:r w:rsidRPr="008E7B42">
              <w:rPr>
                <w:szCs w:val="21"/>
              </w:rPr>
              <w:t>国际合作与交流处汇总推荐人材料</w:t>
            </w:r>
            <w:r w:rsidRPr="008E7B42">
              <w:rPr>
                <w:rFonts w:hint="eastAsia"/>
                <w:szCs w:val="21"/>
              </w:rPr>
              <w:t>，</w:t>
            </w:r>
            <w:r w:rsidRPr="008E7B42">
              <w:rPr>
                <w:szCs w:val="21"/>
              </w:rPr>
              <w:t>上报</w:t>
            </w:r>
            <w:r w:rsidRPr="008E7B42">
              <w:rPr>
                <w:rFonts w:hint="eastAsia"/>
                <w:szCs w:val="21"/>
              </w:rPr>
              <w:t>公函，并邮寄至</w:t>
            </w:r>
            <w:r w:rsidRPr="008E7B42">
              <w:rPr>
                <w:szCs w:val="21"/>
              </w:rPr>
              <w:t>基金委</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.4--5</w:t>
            </w:r>
          </w:p>
        </w:tc>
        <w:tc>
          <w:tcPr>
            <w:tcW w:w="6146" w:type="dxa"/>
          </w:tcPr>
          <w:p w:rsidR="00B14E9B" w:rsidRPr="008E7B42" w:rsidRDefault="00B14E9B">
            <w:pPr>
              <w:widowControl/>
              <w:spacing w:beforeLines="0" w:line="300" w:lineRule="auto"/>
              <w:jc w:val="left"/>
              <w:rPr>
                <w:szCs w:val="21"/>
              </w:rPr>
            </w:pPr>
            <w:r w:rsidRPr="008E7B42">
              <w:rPr>
                <w:szCs w:val="21"/>
              </w:rPr>
              <w:t>留学基金委组织评审</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.5</w:t>
            </w:r>
          </w:p>
        </w:tc>
        <w:tc>
          <w:tcPr>
            <w:tcW w:w="6146" w:type="dxa"/>
          </w:tcPr>
          <w:p w:rsidR="00B14E9B" w:rsidRPr="008E7B42" w:rsidRDefault="00B14E9B">
            <w:pPr>
              <w:widowControl/>
              <w:spacing w:beforeLines="0" w:line="300" w:lineRule="auto"/>
              <w:jc w:val="left"/>
              <w:rPr>
                <w:szCs w:val="21"/>
              </w:rPr>
            </w:pPr>
            <w:r w:rsidRPr="008E7B42">
              <w:rPr>
                <w:szCs w:val="21"/>
              </w:rPr>
              <w:t>留学基金委发布录取名单</w:t>
            </w:r>
            <w:r w:rsidRPr="008E7B42">
              <w:rPr>
                <w:rFonts w:hint="eastAsia"/>
                <w:szCs w:val="21"/>
              </w:rPr>
              <w:t>，</w:t>
            </w:r>
            <w:r w:rsidRPr="008E7B42">
              <w:rPr>
                <w:szCs w:val="21"/>
              </w:rPr>
              <w:t>国际合作与交流处发放录取材料</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.5--6</w:t>
            </w:r>
          </w:p>
        </w:tc>
        <w:tc>
          <w:tcPr>
            <w:tcW w:w="6146" w:type="dxa"/>
          </w:tcPr>
          <w:p w:rsidR="00B14E9B" w:rsidRPr="008E7B42" w:rsidRDefault="00B14E9B">
            <w:pPr>
              <w:widowControl/>
              <w:spacing w:beforeLines="0" w:line="300" w:lineRule="auto"/>
              <w:jc w:val="left"/>
              <w:rPr>
                <w:szCs w:val="21"/>
              </w:rPr>
            </w:pPr>
            <w:r w:rsidRPr="008E7B42">
              <w:rPr>
                <w:szCs w:val="21"/>
              </w:rPr>
              <w:t>行前培训</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.6-202</w:t>
            </w:r>
            <w:r>
              <w:rPr>
                <w:szCs w:val="21"/>
              </w:rPr>
              <w:t>2</w:t>
            </w:r>
            <w:r w:rsidRPr="008E7B42">
              <w:rPr>
                <w:rFonts w:hint="eastAsia"/>
                <w:szCs w:val="21"/>
              </w:rPr>
              <w:t>.3</w:t>
            </w:r>
          </w:p>
        </w:tc>
        <w:tc>
          <w:tcPr>
            <w:tcW w:w="6146" w:type="dxa"/>
          </w:tcPr>
          <w:p w:rsidR="00B14E9B" w:rsidRPr="008E7B42" w:rsidRDefault="00B14E9B">
            <w:pPr>
              <w:widowControl/>
              <w:spacing w:beforeLines="0" w:line="300" w:lineRule="auto"/>
              <w:jc w:val="left"/>
              <w:rPr>
                <w:szCs w:val="21"/>
              </w:rPr>
            </w:pPr>
            <w:r w:rsidRPr="008E7B42">
              <w:rPr>
                <w:szCs w:val="21"/>
              </w:rPr>
              <w:t>办理派出手续</w:t>
            </w:r>
            <w:r w:rsidRPr="008E7B42">
              <w:rPr>
                <w:rFonts w:hint="eastAsia"/>
                <w:szCs w:val="21"/>
              </w:rPr>
              <w:t>，</w:t>
            </w:r>
            <w:r w:rsidRPr="008E7B42">
              <w:rPr>
                <w:szCs w:val="21"/>
              </w:rPr>
              <w:t>陆续派出</w:t>
            </w:r>
          </w:p>
        </w:tc>
      </w:tr>
      <w:tr w:rsidR="00B14E9B" w:rsidRPr="008E7B42" w:rsidTr="00CC2D00">
        <w:tc>
          <w:tcPr>
            <w:tcW w:w="817" w:type="dxa"/>
            <w:vMerge w:val="restart"/>
          </w:tcPr>
          <w:p w:rsidR="00B14E9B" w:rsidRPr="008E7B42" w:rsidRDefault="00CC2D00">
            <w:pPr>
              <w:widowControl/>
              <w:spacing w:beforeLines="0" w:line="300" w:lineRule="auto"/>
              <w:jc w:val="left"/>
              <w:rPr>
                <w:szCs w:val="21"/>
              </w:rPr>
            </w:pPr>
            <w:r>
              <w:rPr>
                <w:rFonts w:hint="eastAsia"/>
                <w:szCs w:val="21"/>
              </w:rPr>
              <w:t>联合培养博士研究生</w:t>
            </w: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5</w:t>
            </w:r>
            <w:r w:rsidRPr="008E7B42">
              <w:rPr>
                <w:rFonts w:hint="eastAsia"/>
                <w:szCs w:val="21"/>
              </w:rPr>
              <w:t>.</w:t>
            </w:r>
            <w:r>
              <w:rPr>
                <w:rFonts w:hint="eastAsia"/>
                <w:szCs w:val="21"/>
              </w:rPr>
              <w:t>10</w:t>
            </w:r>
            <w:r w:rsidRPr="008E7B42">
              <w:rPr>
                <w:rFonts w:hint="eastAsia"/>
                <w:szCs w:val="21"/>
              </w:rPr>
              <w:t>-</w:t>
            </w:r>
            <w:r>
              <w:rPr>
                <w:rFonts w:hint="eastAsia"/>
                <w:szCs w:val="21"/>
              </w:rPr>
              <w:t>5</w:t>
            </w:r>
            <w:r w:rsidRPr="008E7B42">
              <w:rPr>
                <w:rFonts w:hint="eastAsia"/>
                <w:szCs w:val="21"/>
              </w:rPr>
              <w:t>.</w:t>
            </w:r>
            <w:r>
              <w:rPr>
                <w:rFonts w:hint="eastAsia"/>
                <w:szCs w:val="21"/>
              </w:rPr>
              <w:t>3</w:t>
            </w:r>
            <w:r w:rsidR="009D7A84">
              <w:rPr>
                <w:rFonts w:hint="eastAsia"/>
                <w:szCs w:val="21"/>
              </w:rPr>
              <w:t>1</w:t>
            </w:r>
          </w:p>
        </w:tc>
        <w:tc>
          <w:tcPr>
            <w:tcW w:w="6146" w:type="dxa"/>
          </w:tcPr>
          <w:p w:rsidR="00B14E9B" w:rsidRPr="008E7B42" w:rsidRDefault="00B14E9B" w:rsidP="006B0CE2">
            <w:pPr>
              <w:widowControl/>
              <w:spacing w:beforeLines="0" w:line="300" w:lineRule="auto"/>
              <w:jc w:val="left"/>
              <w:rPr>
                <w:szCs w:val="21"/>
              </w:rPr>
            </w:pPr>
            <w:r w:rsidRPr="008E7B42">
              <w:rPr>
                <w:szCs w:val="21"/>
              </w:rPr>
              <w:t>进入留学基金委申请平台申请</w:t>
            </w:r>
            <w:r w:rsidRPr="008E7B42">
              <w:rPr>
                <w:rFonts w:hint="eastAsia"/>
                <w:szCs w:val="21"/>
              </w:rPr>
              <w:t>并上</w:t>
            </w:r>
            <w:proofErr w:type="gramStart"/>
            <w:r w:rsidRPr="008E7B42">
              <w:rPr>
                <w:rFonts w:hint="eastAsia"/>
                <w:szCs w:val="21"/>
              </w:rPr>
              <w:t>传申请</w:t>
            </w:r>
            <w:proofErr w:type="gramEnd"/>
            <w:r w:rsidRPr="008E7B42">
              <w:rPr>
                <w:rFonts w:hint="eastAsia"/>
                <w:szCs w:val="21"/>
              </w:rPr>
              <w:t>材料，提交纸质材料至学院</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6</w:t>
            </w:r>
            <w:r w:rsidRPr="008E7B42">
              <w:rPr>
                <w:rFonts w:hint="eastAsia"/>
                <w:szCs w:val="21"/>
              </w:rPr>
              <w:t>.12</w:t>
            </w:r>
            <w:r w:rsidRPr="008E7B42">
              <w:rPr>
                <w:rFonts w:hint="eastAsia"/>
                <w:szCs w:val="21"/>
              </w:rPr>
              <w:t>前</w:t>
            </w:r>
          </w:p>
        </w:tc>
        <w:tc>
          <w:tcPr>
            <w:tcW w:w="6146" w:type="dxa"/>
          </w:tcPr>
          <w:p w:rsidR="00B14E9B" w:rsidRPr="008E7B42" w:rsidRDefault="00B14E9B" w:rsidP="006B0CE2">
            <w:pPr>
              <w:widowControl/>
              <w:spacing w:beforeLines="0" w:line="300" w:lineRule="auto"/>
              <w:jc w:val="left"/>
              <w:rPr>
                <w:szCs w:val="21"/>
              </w:rPr>
            </w:pPr>
            <w:r w:rsidRPr="008E7B42">
              <w:rPr>
                <w:szCs w:val="21"/>
              </w:rPr>
              <w:t>国际合作与交流处汇总推荐人材料</w:t>
            </w:r>
            <w:r w:rsidRPr="008E7B42">
              <w:rPr>
                <w:rFonts w:hint="eastAsia"/>
                <w:szCs w:val="21"/>
              </w:rPr>
              <w:t>，</w:t>
            </w:r>
            <w:r w:rsidRPr="008E7B42">
              <w:rPr>
                <w:szCs w:val="21"/>
              </w:rPr>
              <w:t>上报</w:t>
            </w:r>
            <w:r w:rsidRPr="008E7B42">
              <w:rPr>
                <w:rFonts w:hint="eastAsia"/>
                <w:szCs w:val="21"/>
              </w:rPr>
              <w:t>公函，并邮寄至</w:t>
            </w:r>
            <w:r w:rsidRPr="008E7B42">
              <w:rPr>
                <w:szCs w:val="21"/>
              </w:rPr>
              <w:t>基金委</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6</w:t>
            </w:r>
            <w:r w:rsidRPr="008E7B42">
              <w:rPr>
                <w:rFonts w:hint="eastAsia"/>
                <w:szCs w:val="21"/>
              </w:rPr>
              <w:t>--</w:t>
            </w:r>
            <w:r>
              <w:rPr>
                <w:rFonts w:hint="eastAsia"/>
                <w:szCs w:val="21"/>
              </w:rPr>
              <w:t>7</w:t>
            </w:r>
          </w:p>
        </w:tc>
        <w:tc>
          <w:tcPr>
            <w:tcW w:w="6146" w:type="dxa"/>
          </w:tcPr>
          <w:p w:rsidR="00B14E9B" w:rsidRPr="008E7B42" w:rsidRDefault="00B14E9B" w:rsidP="006B0CE2">
            <w:pPr>
              <w:widowControl/>
              <w:spacing w:beforeLines="0" w:line="300" w:lineRule="auto"/>
              <w:jc w:val="left"/>
              <w:rPr>
                <w:szCs w:val="21"/>
              </w:rPr>
            </w:pPr>
            <w:r w:rsidRPr="008E7B42">
              <w:rPr>
                <w:szCs w:val="21"/>
              </w:rPr>
              <w:t>留学基金委组织评审</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7</w:t>
            </w:r>
          </w:p>
        </w:tc>
        <w:tc>
          <w:tcPr>
            <w:tcW w:w="6146" w:type="dxa"/>
          </w:tcPr>
          <w:p w:rsidR="00B14E9B" w:rsidRPr="008E7B42" w:rsidRDefault="00B14E9B" w:rsidP="006B0CE2">
            <w:pPr>
              <w:widowControl/>
              <w:spacing w:beforeLines="0" w:line="300" w:lineRule="auto"/>
              <w:jc w:val="left"/>
              <w:rPr>
                <w:szCs w:val="21"/>
              </w:rPr>
            </w:pPr>
            <w:r w:rsidRPr="008E7B42">
              <w:rPr>
                <w:szCs w:val="21"/>
              </w:rPr>
              <w:t>留学基金委发布录取名单</w:t>
            </w:r>
            <w:r w:rsidRPr="008E7B42">
              <w:rPr>
                <w:rFonts w:hint="eastAsia"/>
                <w:szCs w:val="21"/>
              </w:rPr>
              <w:t>，</w:t>
            </w:r>
            <w:r w:rsidRPr="008E7B42">
              <w:rPr>
                <w:szCs w:val="21"/>
              </w:rPr>
              <w:t>国际合作与交流处发放录取材料</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7</w:t>
            </w:r>
            <w:r w:rsidRPr="008E7B42">
              <w:rPr>
                <w:rFonts w:hint="eastAsia"/>
                <w:szCs w:val="21"/>
              </w:rPr>
              <w:t>--</w:t>
            </w:r>
            <w:r>
              <w:rPr>
                <w:rFonts w:hint="eastAsia"/>
                <w:szCs w:val="21"/>
              </w:rPr>
              <w:t>8</w:t>
            </w:r>
          </w:p>
        </w:tc>
        <w:tc>
          <w:tcPr>
            <w:tcW w:w="6146" w:type="dxa"/>
          </w:tcPr>
          <w:p w:rsidR="00B14E9B" w:rsidRPr="008E7B42" w:rsidRDefault="00B14E9B" w:rsidP="006B0CE2">
            <w:pPr>
              <w:widowControl/>
              <w:spacing w:beforeLines="0" w:line="300" w:lineRule="auto"/>
              <w:jc w:val="left"/>
              <w:rPr>
                <w:szCs w:val="21"/>
              </w:rPr>
            </w:pPr>
            <w:r w:rsidRPr="008E7B42">
              <w:rPr>
                <w:szCs w:val="21"/>
              </w:rPr>
              <w:t>行前培训</w:t>
            </w:r>
          </w:p>
        </w:tc>
      </w:tr>
      <w:tr w:rsidR="00B14E9B" w:rsidRPr="008E7B42" w:rsidTr="00CC2D00">
        <w:tc>
          <w:tcPr>
            <w:tcW w:w="817" w:type="dxa"/>
            <w:vMerge/>
          </w:tcPr>
          <w:p w:rsidR="00B14E9B" w:rsidRPr="008E7B42" w:rsidRDefault="00B14E9B">
            <w:pPr>
              <w:widowControl/>
              <w:spacing w:beforeLines="0" w:line="300" w:lineRule="auto"/>
              <w:jc w:val="left"/>
              <w:rPr>
                <w:szCs w:val="21"/>
              </w:rPr>
            </w:pPr>
          </w:p>
        </w:tc>
        <w:tc>
          <w:tcPr>
            <w:tcW w:w="1559" w:type="dxa"/>
          </w:tcPr>
          <w:p w:rsidR="00B14E9B" w:rsidRPr="008E7B42" w:rsidRDefault="00B14E9B" w:rsidP="00B14E9B">
            <w:pPr>
              <w:widowControl/>
              <w:spacing w:beforeLines="0" w:line="300" w:lineRule="auto"/>
              <w:jc w:val="left"/>
              <w:rPr>
                <w:szCs w:val="21"/>
              </w:rPr>
            </w:pPr>
            <w:r w:rsidRPr="008E7B42">
              <w:rPr>
                <w:rFonts w:hint="eastAsia"/>
                <w:szCs w:val="21"/>
              </w:rPr>
              <w:t>202</w:t>
            </w:r>
            <w:r>
              <w:rPr>
                <w:szCs w:val="21"/>
              </w:rPr>
              <w:t>1</w:t>
            </w:r>
            <w:r w:rsidRPr="008E7B42">
              <w:rPr>
                <w:rFonts w:hint="eastAsia"/>
                <w:szCs w:val="21"/>
              </w:rPr>
              <w:t>.</w:t>
            </w:r>
            <w:r>
              <w:rPr>
                <w:rFonts w:hint="eastAsia"/>
                <w:szCs w:val="21"/>
              </w:rPr>
              <w:t>8</w:t>
            </w:r>
            <w:r w:rsidRPr="008E7B42">
              <w:rPr>
                <w:rFonts w:hint="eastAsia"/>
                <w:szCs w:val="21"/>
              </w:rPr>
              <w:t>-202</w:t>
            </w:r>
            <w:r>
              <w:rPr>
                <w:szCs w:val="21"/>
              </w:rPr>
              <w:t>2</w:t>
            </w:r>
            <w:r w:rsidRPr="008E7B42">
              <w:rPr>
                <w:rFonts w:hint="eastAsia"/>
                <w:szCs w:val="21"/>
              </w:rPr>
              <w:t>.</w:t>
            </w:r>
            <w:r>
              <w:rPr>
                <w:rFonts w:hint="eastAsia"/>
                <w:szCs w:val="21"/>
              </w:rPr>
              <w:t>5</w:t>
            </w:r>
          </w:p>
        </w:tc>
        <w:tc>
          <w:tcPr>
            <w:tcW w:w="6146" w:type="dxa"/>
          </w:tcPr>
          <w:p w:rsidR="00B14E9B" w:rsidRPr="008E7B42" w:rsidRDefault="00B14E9B" w:rsidP="006B0CE2">
            <w:pPr>
              <w:widowControl/>
              <w:spacing w:beforeLines="0" w:line="300" w:lineRule="auto"/>
              <w:jc w:val="left"/>
              <w:rPr>
                <w:szCs w:val="21"/>
              </w:rPr>
            </w:pPr>
            <w:r w:rsidRPr="008E7B42">
              <w:rPr>
                <w:szCs w:val="21"/>
              </w:rPr>
              <w:t>办理派出手续</w:t>
            </w:r>
            <w:r w:rsidRPr="008E7B42">
              <w:rPr>
                <w:rFonts w:hint="eastAsia"/>
                <w:szCs w:val="21"/>
              </w:rPr>
              <w:t>，</w:t>
            </w:r>
            <w:r w:rsidRPr="008E7B42">
              <w:rPr>
                <w:szCs w:val="21"/>
              </w:rPr>
              <w:t>陆续派出</w:t>
            </w:r>
          </w:p>
        </w:tc>
      </w:tr>
    </w:tbl>
    <w:p w:rsidR="00EF3553" w:rsidRPr="008E7B42" w:rsidRDefault="00C41584">
      <w:pPr>
        <w:pStyle w:val="2"/>
        <w:spacing w:before="156"/>
      </w:pPr>
      <w:bookmarkStart w:id="16" w:name="_Toc435444820"/>
      <w:r w:rsidRPr="008E7B42">
        <w:rPr>
          <w:rFonts w:hint="eastAsia"/>
        </w:rPr>
        <w:t>2.3</w:t>
      </w:r>
      <w:r w:rsidRPr="008E7B42">
        <w:rPr>
          <w:rFonts w:hint="eastAsia"/>
        </w:rPr>
        <w:t>相关材料说明</w:t>
      </w:r>
      <w:bookmarkEnd w:id="16"/>
    </w:p>
    <w:p w:rsidR="00EF3553" w:rsidRPr="008E7B42" w:rsidRDefault="00C41584">
      <w:pPr>
        <w:pStyle w:val="3"/>
        <w:spacing w:before="156"/>
      </w:pPr>
      <w:bookmarkStart w:id="17" w:name="_Toc435444821"/>
      <w:r w:rsidRPr="008E7B42">
        <w:rPr>
          <w:rFonts w:hint="eastAsia"/>
        </w:rPr>
        <w:t xml:space="preserve">2.3.1 </w:t>
      </w:r>
      <w:r w:rsidRPr="008E7B42">
        <w:t>应提交申请材料</w:t>
      </w:r>
      <w:bookmarkEnd w:id="17"/>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《国家留学基金管理委员会出国留学申请表》（研究生类）</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《单位推荐意见表》</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校内专家评审意见表（联合培养博士生申请人需提交）</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lastRenderedPageBreak/>
        <w:t>国内导师推荐信（</w:t>
      </w:r>
      <w:r w:rsidR="00D923E9" w:rsidRPr="008E7B42">
        <w:rPr>
          <w:sz w:val="24"/>
          <w:szCs w:val="24"/>
        </w:rPr>
        <w:t>攻读博士学位</w:t>
      </w:r>
      <w:r w:rsidR="00D923E9">
        <w:rPr>
          <w:rFonts w:hint="eastAsia"/>
          <w:sz w:val="24"/>
          <w:szCs w:val="24"/>
        </w:rPr>
        <w:t>研究生和</w:t>
      </w:r>
      <w:r w:rsidRPr="008E7B42">
        <w:rPr>
          <w:sz w:val="24"/>
          <w:szCs w:val="24"/>
        </w:rPr>
        <w:t>联合培养博士生</w:t>
      </w:r>
      <w:r w:rsidR="00D923E9">
        <w:rPr>
          <w:rFonts w:hint="eastAsia"/>
          <w:sz w:val="24"/>
          <w:szCs w:val="24"/>
        </w:rPr>
        <w:t>均</w:t>
      </w:r>
      <w:r w:rsidRPr="008E7B42">
        <w:rPr>
          <w:sz w:val="24"/>
          <w:szCs w:val="24"/>
        </w:rPr>
        <w:t>需提交）</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邀请信</w:t>
      </w:r>
      <w:r w:rsidRPr="008E7B42">
        <w:rPr>
          <w:sz w:val="24"/>
          <w:szCs w:val="24"/>
        </w:rPr>
        <w:t>/</w:t>
      </w:r>
      <w:r w:rsidRPr="008E7B42">
        <w:rPr>
          <w:sz w:val="24"/>
          <w:szCs w:val="24"/>
        </w:rPr>
        <w:t>入学通知书复印件</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学习计划（外文）</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国外导师简历</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成绩单复印件（自本科阶段起）</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两封专家推荐信（攻读博士学位</w:t>
      </w:r>
      <w:r w:rsidR="00D923E9">
        <w:rPr>
          <w:rFonts w:hint="eastAsia"/>
          <w:sz w:val="24"/>
          <w:szCs w:val="24"/>
        </w:rPr>
        <w:t>研究生</w:t>
      </w:r>
      <w:r w:rsidRPr="008E7B42">
        <w:rPr>
          <w:sz w:val="24"/>
          <w:szCs w:val="24"/>
        </w:rPr>
        <w:t>需提交）</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外语水平证明复印件</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有效身份证复印件</w:t>
      </w:r>
    </w:p>
    <w:p w:rsidR="00EF3553" w:rsidRPr="008E7B42" w:rsidRDefault="00C41584">
      <w:pPr>
        <w:pStyle w:val="af2"/>
        <w:widowControl/>
        <w:numPr>
          <w:ilvl w:val="0"/>
          <w:numId w:val="11"/>
        </w:numPr>
        <w:spacing w:beforeLines="0" w:line="300" w:lineRule="auto"/>
        <w:ind w:firstLineChars="0"/>
        <w:jc w:val="left"/>
        <w:rPr>
          <w:sz w:val="24"/>
          <w:szCs w:val="24"/>
        </w:rPr>
      </w:pPr>
      <w:r w:rsidRPr="008E7B42">
        <w:rPr>
          <w:sz w:val="24"/>
          <w:szCs w:val="24"/>
        </w:rPr>
        <w:t>最高学历</w:t>
      </w:r>
      <w:r w:rsidRPr="008E7B42">
        <w:rPr>
          <w:sz w:val="24"/>
          <w:szCs w:val="24"/>
        </w:rPr>
        <w:t>/</w:t>
      </w:r>
      <w:r w:rsidRPr="008E7B42">
        <w:rPr>
          <w:sz w:val="24"/>
          <w:szCs w:val="24"/>
        </w:rPr>
        <w:t>学位证书复印件</w:t>
      </w:r>
    </w:p>
    <w:p w:rsidR="00EF3553" w:rsidRPr="008E7B42" w:rsidRDefault="00C41584">
      <w:pPr>
        <w:widowControl/>
        <w:spacing w:beforeLines="0" w:line="300" w:lineRule="auto"/>
        <w:ind w:firstLineChars="200" w:firstLine="480"/>
        <w:jc w:val="left"/>
        <w:rPr>
          <w:sz w:val="24"/>
          <w:szCs w:val="24"/>
        </w:rPr>
      </w:pPr>
      <w:r w:rsidRPr="008E7B42">
        <w:rPr>
          <w:sz w:val="24"/>
          <w:szCs w:val="24"/>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如申请的国家留学基金委与国外高校</w:t>
      </w:r>
      <w:r w:rsidRPr="008E7B42">
        <w:rPr>
          <w:sz w:val="24"/>
          <w:szCs w:val="24"/>
        </w:rPr>
        <w:t>/</w:t>
      </w:r>
      <w:r w:rsidRPr="008E7B42">
        <w:rPr>
          <w:sz w:val="24"/>
          <w:szCs w:val="24"/>
        </w:rPr>
        <w:t>机构合作渠道对申请材料有特殊要求，则根据具体合作渠道规定执行。</w:t>
      </w:r>
    </w:p>
    <w:p w:rsidR="00EF3553" w:rsidRPr="008E7B42" w:rsidRDefault="00C41584">
      <w:pPr>
        <w:widowControl/>
        <w:spacing w:beforeLines="0" w:line="300" w:lineRule="auto"/>
        <w:ind w:firstLineChars="200" w:firstLine="480"/>
        <w:jc w:val="left"/>
        <w:rPr>
          <w:sz w:val="24"/>
          <w:szCs w:val="24"/>
        </w:rPr>
      </w:pPr>
      <w:r w:rsidRPr="008E7B42">
        <w:rPr>
          <w:rFonts w:hint="eastAsia"/>
          <w:sz w:val="24"/>
          <w:szCs w:val="24"/>
        </w:rPr>
        <w:t>请向学院提交材料</w:t>
      </w:r>
      <w:r w:rsidRPr="008E7B42">
        <w:rPr>
          <w:rFonts w:hint="eastAsia"/>
          <w:sz w:val="24"/>
          <w:szCs w:val="24"/>
        </w:rPr>
        <w:t>1</w:t>
      </w:r>
      <w:r w:rsidRPr="008E7B42">
        <w:rPr>
          <w:sz w:val="24"/>
          <w:szCs w:val="24"/>
        </w:rPr>
        <w:t>—</w:t>
      </w:r>
      <w:r w:rsidRPr="008E7B42">
        <w:rPr>
          <w:rFonts w:hint="eastAsia"/>
          <w:sz w:val="24"/>
          <w:szCs w:val="24"/>
        </w:rPr>
        <w:t>5</w:t>
      </w:r>
      <w:r w:rsidRPr="008E7B42">
        <w:rPr>
          <w:rFonts w:hint="eastAsia"/>
          <w:sz w:val="24"/>
          <w:szCs w:val="24"/>
        </w:rPr>
        <w:t>的纸质版，由学院转交国际处存档留存。要求：将材料</w:t>
      </w:r>
      <w:r w:rsidRPr="008E7B42">
        <w:rPr>
          <w:rFonts w:hint="eastAsia"/>
          <w:sz w:val="24"/>
          <w:szCs w:val="24"/>
        </w:rPr>
        <w:t>1</w:t>
      </w:r>
      <w:r w:rsidRPr="008E7B42">
        <w:rPr>
          <w:sz w:val="24"/>
          <w:szCs w:val="24"/>
        </w:rPr>
        <w:t>—</w:t>
      </w:r>
      <w:r w:rsidRPr="008E7B42">
        <w:rPr>
          <w:rFonts w:hint="eastAsia"/>
          <w:sz w:val="24"/>
          <w:szCs w:val="24"/>
        </w:rPr>
        <w:t>5</w:t>
      </w:r>
      <w:r w:rsidRPr="008E7B42">
        <w:rPr>
          <w:rFonts w:hint="eastAsia"/>
          <w:sz w:val="24"/>
          <w:szCs w:val="24"/>
        </w:rPr>
        <w:t>按顺序放置，统一用</w:t>
      </w:r>
      <w:r w:rsidRPr="008E7B42">
        <w:rPr>
          <w:rFonts w:hint="eastAsia"/>
          <w:sz w:val="24"/>
          <w:szCs w:val="24"/>
        </w:rPr>
        <w:t>A4</w:t>
      </w:r>
      <w:r w:rsidRPr="008E7B42">
        <w:rPr>
          <w:rFonts w:hint="eastAsia"/>
          <w:sz w:val="24"/>
          <w:szCs w:val="24"/>
        </w:rPr>
        <w:t>纸打印（如超过一页，可双面打印），页眉位置请留出</w:t>
      </w:r>
      <w:r w:rsidRPr="008E7B42">
        <w:rPr>
          <w:rFonts w:hint="eastAsia"/>
          <w:sz w:val="24"/>
          <w:szCs w:val="24"/>
        </w:rPr>
        <w:t>2cm</w:t>
      </w:r>
      <w:r w:rsidRPr="008E7B42">
        <w:rPr>
          <w:rFonts w:hint="eastAsia"/>
          <w:sz w:val="24"/>
          <w:szCs w:val="24"/>
        </w:rPr>
        <w:t>左右的空白位置，用长尾夹夹好提交学院。</w:t>
      </w:r>
    </w:p>
    <w:p w:rsidR="00EF3553" w:rsidRPr="008E7B42" w:rsidRDefault="00C41584">
      <w:pPr>
        <w:widowControl/>
        <w:spacing w:beforeLines="0" w:line="300" w:lineRule="auto"/>
        <w:ind w:firstLineChars="200" w:firstLine="480"/>
        <w:jc w:val="left"/>
        <w:rPr>
          <w:sz w:val="24"/>
          <w:szCs w:val="24"/>
        </w:rPr>
      </w:pPr>
      <w:r w:rsidRPr="008E7B42">
        <w:rPr>
          <w:sz w:val="24"/>
          <w:szCs w:val="24"/>
        </w:rPr>
        <w:t>请将所有重点信息使用荧光笔或高亮标注</w:t>
      </w:r>
      <w:r w:rsidRPr="008E7B42">
        <w:rPr>
          <w:rFonts w:hint="eastAsia"/>
          <w:sz w:val="24"/>
          <w:szCs w:val="24"/>
        </w:rPr>
        <w:t>。</w:t>
      </w:r>
    </w:p>
    <w:p w:rsidR="00EF3553" w:rsidRPr="008E7B42" w:rsidRDefault="00C41584">
      <w:pPr>
        <w:pStyle w:val="3"/>
        <w:spacing w:before="156"/>
      </w:pPr>
      <w:bookmarkStart w:id="18" w:name="_Toc435444822"/>
      <w:r w:rsidRPr="008E7B42">
        <w:rPr>
          <w:rFonts w:hint="eastAsia"/>
        </w:rPr>
        <w:t xml:space="preserve">2.3.2 </w:t>
      </w:r>
      <w:r w:rsidRPr="008E7B42">
        <w:t>申请材料说明</w:t>
      </w:r>
      <w:bookmarkEnd w:id="18"/>
    </w:p>
    <w:p w:rsidR="00EF3553" w:rsidRPr="008E7B42" w:rsidRDefault="00C41584">
      <w:pPr>
        <w:pStyle w:val="af2"/>
        <w:widowControl/>
        <w:numPr>
          <w:ilvl w:val="0"/>
          <w:numId w:val="12"/>
        </w:numPr>
        <w:spacing w:beforeLines="0" w:line="300" w:lineRule="auto"/>
        <w:ind w:firstLineChars="0"/>
        <w:jc w:val="left"/>
        <w:rPr>
          <w:sz w:val="24"/>
          <w:szCs w:val="24"/>
        </w:rPr>
      </w:pPr>
      <w:r w:rsidRPr="008E7B42">
        <w:rPr>
          <w:sz w:val="24"/>
          <w:szCs w:val="24"/>
        </w:rPr>
        <w:t>《</w:t>
      </w:r>
      <w:hyperlink r:id="rId23" w:tgtFrame="_blank" w:history="1">
        <w:r w:rsidRPr="008E7B42">
          <w:rPr>
            <w:rFonts w:hint="eastAsia"/>
            <w:sz w:val="24"/>
            <w:szCs w:val="24"/>
          </w:rPr>
          <w:t>国家留学基金管理委员会出国留学申请表</w:t>
        </w:r>
      </w:hyperlink>
      <w:r w:rsidRPr="008E7B42">
        <w:rPr>
          <w:sz w:val="24"/>
          <w:szCs w:val="24"/>
        </w:rPr>
        <w:t>》（研究生类）</w:t>
      </w:r>
    </w:p>
    <w:p w:rsidR="00EF3553" w:rsidRPr="008E7B42" w:rsidRDefault="00C41584">
      <w:pPr>
        <w:widowControl/>
        <w:spacing w:beforeLines="0" w:line="300" w:lineRule="auto"/>
        <w:ind w:leftChars="200" w:left="420"/>
        <w:jc w:val="left"/>
        <w:rPr>
          <w:sz w:val="24"/>
          <w:szCs w:val="24"/>
        </w:rPr>
      </w:pPr>
      <w:r w:rsidRPr="008E7B42">
        <w:rPr>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sidRPr="008E7B42">
        <w:rPr>
          <w:sz w:val="24"/>
          <w:szCs w:val="24"/>
        </w:rPr>
        <w:t>“</w:t>
      </w:r>
      <w:r w:rsidRPr="008E7B42">
        <w:rPr>
          <w:sz w:val="24"/>
          <w:szCs w:val="24"/>
        </w:rPr>
        <w:t>申请人保证</w:t>
      </w:r>
      <w:r w:rsidRPr="008E7B42">
        <w:rPr>
          <w:sz w:val="24"/>
          <w:szCs w:val="24"/>
        </w:rPr>
        <w:t>”</w:t>
      </w:r>
      <w:r w:rsidRPr="008E7B42">
        <w:rPr>
          <w:sz w:val="24"/>
          <w:szCs w:val="24"/>
        </w:rPr>
        <w:t>栏中签名。</w:t>
      </w:r>
    </w:p>
    <w:p w:rsidR="00EF3553" w:rsidRPr="008E7B42" w:rsidRDefault="00C41584">
      <w:pPr>
        <w:pStyle w:val="af2"/>
        <w:widowControl/>
        <w:numPr>
          <w:ilvl w:val="0"/>
          <w:numId w:val="12"/>
        </w:numPr>
        <w:spacing w:beforeLines="0" w:line="300" w:lineRule="auto"/>
        <w:ind w:left="200" w:firstLineChars="0"/>
        <w:jc w:val="left"/>
        <w:rPr>
          <w:sz w:val="24"/>
          <w:szCs w:val="24"/>
        </w:rPr>
      </w:pPr>
      <w:r w:rsidRPr="008E7B42">
        <w:rPr>
          <w:sz w:val="24"/>
          <w:szCs w:val="24"/>
        </w:rPr>
        <w:t>《</w:t>
      </w:r>
      <w:hyperlink r:id="rId24" w:tgtFrame="_blank" w:history="1">
        <w:r w:rsidRPr="008E7B42">
          <w:rPr>
            <w:rFonts w:hint="eastAsia"/>
            <w:sz w:val="24"/>
            <w:szCs w:val="24"/>
          </w:rPr>
          <w:t>单位推荐意见表</w:t>
        </w:r>
      </w:hyperlink>
      <w:r w:rsidRPr="008E7B42">
        <w:rPr>
          <w:sz w:val="24"/>
          <w:szCs w:val="24"/>
        </w:rPr>
        <w:t>》</w:t>
      </w:r>
    </w:p>
    <w:p w:rsidR="00EF3553" w:rsidRPr="008E7B42" w:rsidRDefault="00C41584">
      <w:pPr>
        <w:widowControl/>
        <w:spacing w:beforeLines="0" w:line="300" w:lineRule="auto"/>
        <w:ind w:leftChars="200" w:left="420"/>
        <w:jc w:val="left"/>
        <w:rPr>
          <w:sz w:val="24"/>
          <w:szCs w:val="24"/>
        </w:rPr>
      </w:pPr>
      <w:r w:rsidRPr="008E7B42">
        <w:rPr>
          <w:sz w:val="24"/>
          <w:szCs w:val="24"/>
        </w:rPr>
        <w:t>单位推荐意见表在申请人打印申请表时由网上报名系统自动生成（申请人在网上报名阶段此表不在报名系统中显示）。推荐意见应由申请人所在</w:t>
      </w:r>
      <w:r w:rsidRPr="008E7B42">
        <w:rPr>
          <w:rFonts w:hint="eastAsia"/>
          <w:sz w:val="24"/>
          <w:szCs w:val="24"/>
        </w:rPr>
        <w:t>学院</w:t>
      </w:r>
      <w:r w:rsidRPr="008E7B42">
        <w:rPr>
          <w:sz w:val="24"/>
          <w:szCs w:val="24"/>
        </w:rPr>
        <w:t>针对每位申请人填写。上级批准意见由所在单位负责选拔工作的主管部门在认真核对申请人所填信息后填写，应加盖推荐单位公章。</w:t>
      </w:r>
    </w:p>
    <w:p w:rsidR="00EF3553" w:rsidRPr="008E7B42" w:rsidRDefault="00C41584">
      <w:pPr>
        <w:pStyle w:val="af2"/>
        <w:widowControl/>
        <w:numPr>
          <w:ilvl w:val="0"/>
          <w:numId w:val="12"/>
        </w:numPr>
        <w:spacing w:beforeLines="0" w:line="300" w:lineRule="auto"/>
        <w:ind w:firstLineChars="0"/>
        <w:jc w:val="left"/>
        <w:rPr>
          <w:sz w:val="24"/>
          <w:szCs w:val="24"/>
        </w:rPr>
      </w:pPr>
      <w:r w:rsidRPr="008E7B42">
        <w:rPr>
          <w:sz w:val="24"/>
          <w:szCs w:val="24"/>
        </w:rPr>
        <w:t>校内专家评审意见表（联合培养博士生申请人需提交）</w:t>
      </w:r>
    </w:p>
    <w:p w:rsidR="00EF3553" w:rsidRPr="008E7B42" w:rsidRDefault="00C41584">
      <w:pPr>
        <w:widowControl/>
        <w:spacing w:beforeLines="0" w:line="300" w:lineRule="auto"/>
        <w:ind w:leftChars="200" w:left="420"/>
        <w:jc w:val="left"/>
        <w:rPr>
          <w:sz w:val="24"/>
          <w:szCs w:val="24"/>
        </w:rPr>
      </w:pPr>
      <w:r w:rsidRPr="008E7B42">
        <w:rPr>
          <w:sz w:val="24"/>
          <w:szCs w:val="24"/>
        </w:rPr>
        <w:lastRenderedPageBreak/>
        <w:t>联合培养博士生申请人的国内学校，应组织专家对申请人的资格、综合素质、发展潜力、出国留学必要性、学习计划可行性及身心健康情况等方面进行评审、考察，并填写校内专家评审意见表。校内专家评审意见表由受理单位按要求扫描上传至信息平台。</w:t>
      </w:r>
    </w:p>
    <w:p w:rsidR="00EF3553" w:rsidRPr="008E7B42" w:rsidRDefault="00C41584">
      <w:pPr>
        <w:pStyle w:val="af2"/>
        <w:widowControl/>
        <w:numPr>
          <w:ilvl w:val="0"/>
          <w:numId w:val="12"/>
        </w:numPr>
        <w:spacing w:beforeLines="0" w:line="300" w:lineRule="auto"/>
        <w:ind w:firstLineChars="0"/>
        <w:jc w:val="left"/>
        <w:rPr>
          <w:sz w:val="24"/>
          <w:szCs w:val="24"/>
        </w:rPr>
      </w:pPr>
      <w:r w:rsidRPr="008E7B42">
        <w:rPr>
          <w:sz w:val="24"/>
          <w:szCs w:val="24"/>
        </w:rPr>
        <w:t>国内导师推荐信（</w:t>
      </w:r>
      <w:r w:rsidR="00E74319" w:rsidRPr="008E7B42">
        <w:rPr>
          <w:sz w:val="24"/>
          <w:szCs w:val="24"/>
        </w:rPr>
        <w:t>攻读博士学位</w:t>
      </w:r>
      <w:r w:rsidR="00E74319">
        <w:rPr>
          <w:rFonts w:hint="eastAsia"/>
          <w:sz w:val="24"/>
          <w:szCs w:val="24"/>
        </w:rPr>
        <w:t>研究生和</w:t>
      </w:r>
      <w:r w:rsidR="00E74319" w:rsidRPr="008E7B42">
        <w:rPr>
          <w:sz w:val="24"/>
          <w:szCs w:val="24"/>
        </w:rPr>
        <w:t>联合培养博士生</w:t>
      </w:r>
      <w:r w:rsidR="00E74319">
        <w:rPr>
          <w:rFonts w:hint="eastAsia"/>
          <w:sz w:val="24"/>
          <w:szCs w:val="24"/>
        </w:rPr>
        <w:t>均</w:t>
      </w:r>
      <w:r w:rsidR="00E74319" w:rsidRPr="008E7B42">
        <w:rPr>
          <w:sz w:val="24"/>
          <w:szCs w:val="24"/>
        </w:rPr>
        <w:t>需提交</w:t>
      </w:r>
      <w:r w:rsidRPr="008E7B42">
        <w:rPr>
          <w:sz w:val="24"/>
          <w:szCs w:val="24"/>
        </w:rPr>
        <w:t>）</w:t>
      </w:r>
    </w:p>
    <w:p w:rsidR="00EF3553" w:rsidRPr="008E7B42" w:rsidRDefault="00C41584">
      <w:pPr>
        <w:widowControl/>
        <w:spacing w:beforeLines="0" w:line="300" w:lineRule="auto"/>
        <w:ind w:leftChars="200" w:left="420"/>
        <w:jc w:val="left"/>
        <w:rPr>
          <w:sz w:val="24"/>
          <w:szCs w:val="24"/>
        </w:rPr>
      </w:pPr>
      <w:r w:rsidRPr="008E7B42">
        <w:rPr>
          <w:sz w:val="24"/>
          <w:szCs w:val="24"/>
        </w:rPr>
        <w:t>联合培养博士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EF3553" w:rsidRPr="008E7B42" w:rsidRDefault="00BE3DC3" w:rsidP="00BE3DC3">
      <w:pPr>
        <w:pStyle w:val="af2"/>
        <w:widowControl/>
        <w:numPr>
          <w:ilvl w:val="0"/>
          <w:numId w:val="12"/>
        </w:numPr>
        <w:spacing w:beforeLines="0" w:line="300" w:lineRule="auto"/>
        <w:ind w:firstLineChars="0"/>
        <w:jc w:val="left"/>
        <w:rPr>
          <w:sz w:val="24"/>
          <w:szCs w:val="24"/>
        </w:rPr>
      </w:pPr>
      <w:r w:rsidRPr="00BE3DC3">
        <w:rPr>
          <w:sz w:val="24"/>
          <w:szCs w:val="24"/>
        </w:rPr>
        <w:t>外方院校（单位）出具的</w:t>
      </w:r>
      <w:r w:rsidR="00C41584" w:rsidRPr="008E7B42">
        <w:rPr>
          <w:sz w:val="24"/>
          <w:szCs w:val="24"/>
        </w:rPr>
        <w:t>正式邀请信复印件或入学通知复印件</w:t>
      </w:r>
    </w:p>
    <w:p w:rsidR="00EF3553" w:rsidRPr="008E7B42" w:rsidRDefault="00C41584">
      <w:pPr>
        <w:widowControl/>
        <w:spacing w:beforeLines="0" w:line="300" w:lineRule="auto"/>
        <w:ind w:leftChars="100" w:left="450" w:hangingChars="100" w:hanging="240"/>
        <w:jc w:val="left"/>
        <w:rPr>
          <w:sz w:val="24"/>
          <w:szCs w:val="24"/>
        </w:rPr>
      </w:pPr>
      <w:r w:rsidRPr="008E7B42">
        <w:rPr>
          <w:sz w:val="24"/>
          <w:szCs w:val="24"/>
        </w:rPr>
        <w:t>（</w:t>
      </w:r>
      <w:r w:rsidRPr="008E7B42">
        <w:rPr>
          <w:sz w:val="24"/>
          <w:szCs w:val="24"/>
        </w:rPr>
        <w:t>1</w:t>
      </w:r>
      <w:r w:rsidRPr="008E7B42">
        <w:rPr>
          <w:sz w:val="24"/>
          <w:szCs w:val="24"/>
        </w:rPr>
        <w:t>）申请人应提交正式邀请信复印件</w:t>
      </w:r>
      <w:r w:rsidRPr="008E7B42">
        <w:rPr>
          <w:sz w:val="24"/>
          <w:szCs w:val="24"/>
        </w:rPr>
        <w:t>/</w:t>
      </w:r>
      <w:r w:rsidRPr="008E7B42">
        <w:rPr>
          <w:sz w:val="24"/>
          <w:szCs w:val="24"/>
        </w:rPr>
        <w:t>入学通知复印件。邀请信复印件</w:t>
      </w:r>
      <w:r w:rsidRPr="008E7B42">
        <w:rPr>
          <w:sz w:val="24"/>
          <w:szCs w:val="24"/>
        </w:rPr>
        <w:t>/</w:t>
      </w:r>
      <w:r w:rsidRPr="008E7B42">
        <w:rPr>
          <w:sz w:val="24"/>
          <w:szCs w:val="24"/>
        </w:rPr>
        <w:t>入学通知复印件应使用拟留学院校（单位）专用信纸打印，并由主管部门负责人</w:t>
      </w:r>
      <w:r w:rsidRPr="008E7B42">
        <w:rPr>
          <w:sz w:val="24"/>
          <w:szCs w:val="24"/>
        </w:rPr>
        <w:t>/</w:t>
      </w:r>
      <w:r w:rsidRPr="008E7B42">
        <w:rPr>
          <w:sz w:val="24"/>
          <w:szCs w:val="24"/>
        </w:rPr>
        <w:t>导师签字。</w:t>
      </w:r>
    </w:p>
    <w:p w:rsidR="00EF3553" w:rsidRPr="008E7B42" w:rsidRDefault="00C41584">
      <w:pPr>
        <w:widowControl/>
        <w:spacing w:beforeLines="0" w:line="300" w:lineRule="auto"/>
        <w:ind w:leftChars="200" w:left="420"/>
        <w:jc w:val="left"/>
        <w:rPr>
          <w:sz w:val="24"/>
          <w:szCs w:val="24"/>
        </w:rPr>
      </w:pPr>
      <w:r w:rsidRPr="008E7B42">
        <w:rPr>
          <w:sz w:val="24"/>
          <w:szCs w:val="24"/>
        </w:rPr>
        <w:t>攻读博士学位研究生申请人，</w:t>
      </w:r>
      <w:proofErr w:type="gramStart"/>
      <w:r w:rsidRPr="008E7B42">
        <w:rPr>
          <w:sz w:val="24"/>
          <w:szCs w:val="24"/>
        </w:rPr>
        <w:t>如因拟留学</w:t>
      </w:r>
      <w:proofErr w:type="gramEnd"/>
      <w:r w:rsidRPr="008E7B42">
        <w:rPr>
          <w:sz w:val="24"/>
          <w:szCs w:val="24"/>
        </w:rPr>
        <w:t>院校（单位）行政审批手续规定限制，在申请截止时间前无法出具正式入学通知，则须出具使用拟留学院校（单位）专用信纸打印并由对方主管部门负责人</w:t>
      </w:r>
      <w:r w:rsidRPr="008E7B42">
        <w:rPr>
          <w:sz w:val="24"/>
          <w:szCs w:val="24"/>
        </w:rPr>
        <w:t>/</w:t>
      </w:r>
      <w:r w:rsidRPr="008E7B42">
        <w:rPr>
          <w:sz w:val="24"/>
          <w:szCs w:val="24"/>
        </w:rPr>
        <w:t>导师签字的明确意向入学通知。</w:t>
      </w:r>
    </w:p>
    <w:p w:rsidR="00EF3553" w:rsidRPr="008E7B42" w:rsidRDefault="00C41584">
      <w:pPr>
        <w:widowControl/>
        <w:spacing w:beforeLines="0" w:line="300" w:lineRule="auto"/>
        <w:ind w:leftChars="100" w:left="450" w:hangingChars="100" w:hanging="240"/>
        <w:jc w:val="left"/>
        <w:rPr>
          <w:sz w:val="24"/>
          <w:szCs w:val="24"/>
        </w:rPr>
      </w:pPr>
      <w:r w:rsidRPr="008E7B42">
        <w:rPr>
          <w:sz w:val="24"/>
          <w:szCs w:val="24"/>
        </w:rPr>
        <w:t>（</w:t>
      </w:r>
      <w:r w:rsidRPr="008E7B42">
        <w:rPr>
          <w:sz w:val="24"/>
          <w:szCs w:val="24"/>
        </w:rPr>
        <w:t>2</w:t>
      </w:r>
      <w:r w:rsidRPr="008E7B42">
        <w:rPr>
          <w:sz w:val="24"/>
          <w:szCs w:val="24"/>
        </w:rPr>
        <w:t>）攻读博士学位研究生申请人提交的入学通知，应为无条件入学通知（</w:t>
      </w:r>
      <w:r w:rsidRPr="008E7B42">
        <w:rPr>
          <w:sz w:val="24"/>
          <w:szCs w:val="24"/>
        </w:rPr>
        <w:t>unconditional offer</w:t>
      </w:r>
      <w:r w:rsidRPr="008E7B42">
        <w:rPr>
          <w:sz w:val="24"/>
          <w:szCs w:val="24"/>
        </w:rPr>
        <w:t>），但以下条件除外：</w:t>
      </w:r>
    </w:p>
    <w:p w:rsidR="00EF3553" w:rsidRPr="008E7B42" w:rsidRDefault="00C41584">
      <w:pPr>
        <w:widowControl/>
        <w:spacing w:beforeLines="0" w:line="300" w:lineRule="auto"/>
        <w:ind w:firstLineChars="200" w:firstLine="480"/>
        <w:jc w:val="left"/>
        <w:rPr>
          <w:sz w:val="24"/>
          <w:szCs w:val="24"/>
        </w:rPr>
      </w:pPr>
      <w:r w:rsidRPr="008E7B42">
        <w:rPr>
          <w:sz w:val="24"/>
          <w:szCs w:val="24"/>
        </w:rPr>
        <w:t>a</w:t>
      </w:r>
      <w:r w:rsidRPr="008E7B42">
        <w:rPr>
          <w:sz w:val="24"/>
          <w:szCs w:val="24"/>
        </w:rPr>
        <w:t>．入学通知在申请人取得国家留学基金资助后方可生效；</w:t>
      </w:r>
    </w:p>
    <w:p w:rsidR="00EF3553" w:rsidRPr="008E7B42" w:rsidRDefault="00C41584">
      <w:pPr>
        <w:widowControl/>
        <w:spacing w:beforeLines="0" w:line="300" w:lineRule="auto"/>
        <w:ind w:firstLineChars="200" w:firstLine="480"/>
        <w:jc w:val="left"/>
        <w:rPr>
          <w:sz w:val="24"/>
          <w:szCs w:val="24"/>
        </w:rPr>
      </w:pPr>
      <w:r w:rsidRPr="008E7B42">
        <w:rPr>
          <w:sz w:val="24"/>
          <w:szCs w:val="24"/>
        </w:rPr>
        <w:t>b</w:t>
      </w:r>
      <w:r w:rsidRPr="008E7B42">
        <w:rPr>
          <w:sz w:val="24"/>
          <w:szCs w:val="24"/>
        </w:rPr>
        <w:t>．入学通知在申请人提供本科毕业</w:t>
      </w:r>
      <w:r w:rsidRPr="008E7B42">
        <w:rPr>
          <w:sz w:val="24"/>
          <w:szCs w:val="24"/>
        </w:rPr>
        <w:t>/</w:t>
      </w:r>
      <w:r w:rsidRPr="008E7B42">
        <w:rPr>
          <w:sz w:val="24"/>
          <w:szCs w:val="24"/>
        </w:rPr>
        <w:t>硕士毕业证书后方可生效；</w:t>
      </w:r>
    </w:p>
    <w:p w:rsidR="00EF3553" w:rsidRPr="008E7B42" w:rsidRDefault="00C41584">
      <w:pPr>
        <w:widowControl/>
        <w:spacing w:beforeLines="0" w:line="300" w:lineRule="auto"/>
        <w:ind w:leftChars="200" w:left="420"/>
        <w:jc w:val="left"/>
        <w:rPr>
          <w:sz w:val="24"/>
          <w:szCs w:val="24"/>
        </w:rPr>
      </w:pPr>
      <w:r w:rsidRPr="008E7B42">
        <w:rPr>
          <w:sz w:val="24"/>
          <w:szCs w:val="24"/>
        </w:rPr>
        <w:t>c</w:t>
      </w:r>
      <w:r w:rsidRPr="008E7B42">
        <w:rPr>
          <w:sz w:val="24"/>
          <w:szCs w:val="24"/>
        </w:rPr>
        <w:t>．入学通知明确申请人在拟留学院校</w:t>
      </w:r>
      <w:r w:rsidRPr="008E7B42">
        <w:rPr>
          <w:sz w:val="24"/>
          <w:szCs w:val="24"/>
        </w:rPr>
        <w:t>/</w:t>
      </w:r>
      <w:r w:rsidRPr="008E7B42">
        <w:rPr>
          <w:sz w:val="24"/>
          <w:szCs w:val="24"/>
        </w:rPr>
        <w:t>单位须完成硕士课程后可继续攻读博士学位（申请硕博连读人员）。</w:t>
      </w:r>
    </w:p>
    <w:p w:rsidR="00EF3553" w:rsidRPr="008E7B42" w:rsidRDefault="00C41584">
      <w:pPr>
        <w:widowControl/>
        <w:spacing w:beforeLines="0" w:line="300" w:lineRule="auto"/>
        <w:ind w:firstLineChars="100" w:firstLine="240"/>
        <w:jc w:val="left"/>
        <w:rPr>
          <w:sz w:val="24"/>
          <w:szCs w:val="24"/>
        </w:rPr>
      </w:pPr>
      <w:r w:rsidRPr="008E7B42">
        <w:rPr>
          <w:sz w:val="24"/>
          <w:szCs w:val="24"/>
        </w:rPr>
        <w:t>（</w:t>
      </w:r>
      <w:r w:rsidRPr="008E7B42">
        <w:rPr>
          <w:sz w:val="24"/>
          <w:szCs w:val="24"/>
        </w:rPr>
        <w:t>3</w:t>
      </w:r>
      <w:r w:rsidRPr="008E7B42">
        <w:rPr>
          <w:sz w:val="24"/>
          <w:szCs w:val="24"/>
        </w:rPr>
        <w:t>）邀请信</w:t>
      </w:r>
      <w:r w:rsidRPr="008E7B42">
        <w:rPr>
          <w:sz w:val="24"/>
          <w:szCs w:val="24"/>
        </w:rPr>
        <w:t>/</w:t>
      </w:r>
      <w:r w:rsidRPr="008E7B42">
        <w:rPr>
          <w:sz w:val="24"/>
          <w:szCs w:val="24"/>
        </w:rPr>
        <w:t>入学通知中应包含以下内容：</w:t>
      </w:r>
    </w:p>
    <w:p w:rsidR="00EF3553" w:rsidRPr="008E7B42" w:rsidRDefault="00C41584">
      <w:pPr>
        <w:widowControl/>
        <w:spacing w:beforeLines="0" w:line="300" w:lineRule="auto"/>
        <w:ind w:firstLineChars="200" w:firstLine="480"/>
        <w:jc w:val="left"/>
        <w:rPr>
          <w:sz w:val="24"/>
          <w:szCs w:val="24"/>
        </w:rPr>
      </w:pPr>
      <w:r w:rsidRPr="008E7B42">
        <w:rPr>
          <w:sz w:val="24"/>
          <w:szCs w:val="24"/>
        </w:rPr>
        <w:t>a</w:t>
      </w:r>
      <w:r w:rsidRPr="008E7B42">
        <w:rPr>
          <w:sz w:val="24"/>
          <w:szCs w:val="24"/>
        </w:rPr>
        <w:t>．申请人基本信息：申请人姓名、出生日期、国内院校等；</w:t>
      </w:r>
    </w:p>
    <w:p w:rsidR="00EF3553" w:rsidRPr="008E7B42" w:rsidRDefault="00C41584">
      <w:pPr>
        <w:widowControl/>
        <w:spacing w:beforeLines="0" w:line="300" w:lineRule="auto"/>
        <w:ind w:firstLineChars="200" w:firstLine="480"/>
        <w:jc w:val="left"/>
        <w:rPr>
          <w:sz w:val="24"/>
          <w:szCs w:val="24"/>
        </w:rPr>
      </w:pPr>
      <w:r w:rsidRPr="008E7B42">
        <w:rPr>
          <w:sz w:val="24"/>
          <w:szCs w:val="24"/>
        </w:rPr>
        <w:t>b</w:t>
      </w:r>
      <w:r w:rsidRPr="008E7B42">
        <w:rPr>
          <w:sz w:val="24"/>
          <w:szCs w:val="24"/>
        </w:rPr>
        <w:t>．留学身份：攻读博士学位研究生或联合培养博士生；</w:t>
      </w:r>
    </w:p>
    <w:p w:rsidR="00EF3553" w:rsidRPr="008E7B42" w:rsidRDefault="00C41584">
      <w:pPr>
        <w:widowControl/>
        <w:spacing w:beforeLines="0" w:line="300" w:lineRule="auto"/>
        <w:ind w:leftChars="200" w:left="420"/>
        <w:jc w:val="left"/>
        <w:rPr>
          <w:sz w:val="24"/>
          <w:szCs w:val="24"/>
        </w:rPr>
      </w:pPr>
      <w:r w:rsidRPr="008E7B42">
        <w:rPr>
          <w:sz w:val="24"/>
          <w:szCs w:val="24"/>
        </w:rPr>
        <w:t>c</w:t>
      </w:r>
      <w:r w:rsidRPr="008E7B42">
        <w:rPr>
          <w:sz w:val="24"/>
          <w:szCs w:val="24"/>
        </w:rPr>
        <w:t>．留学时间：应明确留学期限及起止年月（入学时间不得晚于</w:t>
      </w:r>
      <w:r w:rsidRPr="008E7B42">
        <w:rPr>
          <w:sz w:val="24"/>
          <w:szCs w:val="24"/>
        </w:rPr>
        <w:t>20</w:t>
      </w:r>
      <w:r w:rsidR="00CE6C04">
        <w:rPr>
          <w:rFonts w:hint="eastAsia"/>
          <w:sz w:val="24"/>
          <w:szCs w:val="24"/>
        </w:rPr>
        <w:t>2</w:t>
      </w:r>
      <w:r w:rsidR="00514AD4">
        <w:rPr>
          <w:rFonts w:hint="eastAsia"/>
          <w:sz w:val="24"/>
          <w:szCs w:val="24"/>
        </w:rPr>
        <w:t>2</w:t>
      </w:r>
      <w:r w:rsidRPr="008E7B42">
        <w:rPr>
          <w:sz w:val="24"/>
          <w:szCs w:val="24"/>
        </w:rPr>
        <w:t>年</w:t>
      </w:r>
      <w:r w:rsidR="00CE6C04">
        <w:rPr>
          <w:rFonts w:hint="eastAsia"/>
          <w:sz w:val="24"/>
          <w:szCs w:val="24"/>
        </w:rPr>
        <w:t>12</w:t>
      </w:r>
      <w:r w:rsidRPr="008E7B42">
        <w:rPr>
          <w:sz w:val="24"/>
          <w:szCs w:val="24"/>
        </w:rPr>
        <w:t>月</w:t>
      </w:r>
      <w:r w:rsidRPr="008E7B42">
        <w:rPr>
          <w:sz w:val="24"/>
          <w:szCs w:val="24"/>
        </w:rPr>
        <w:t>31</w:t>
      </w:r>
      <w:r w:rsidRPr="008E7B42">
        <w:rPr>
          <w:sz w:val="24"/>
          <w:szCs w:val="24"/>
        </w:rPr>
        <w:t>日）；</w:t>
      </w:r>
    </w:p>
    <w:p w:rsidR="00EF3553" w:rsidRPr="008E7B42" w:rsidRDefault="00C41584">
      <w:pPr>
        <w:widowControl/>
        <w:spacing w:beforeLines="0" w:line="300" w:lineRule="auto"/>
        <w:ind w:firstLineChars="200" w:firstLine="480"/>
        <w:jc w:val="left"/>
        <w:rPr>
          <w:sz w:val="24"/>
          <w:szCs w:val="24"/>
        </w:rPr>
      </w:pPr>
      <w:r w:rsidRPr="008E7B42">
        <w:rPr>
          <w:sz w:val="24"/>
          <w:szCs w:val="24"/>
        </w:rPr>
        <w:t>d</w:t>
      </w:r>
      <w:r w:rsidRPr="008E7B42">
        <w:rPr>
          <w:sz w:val="24"/>
          <w:szCs w:val="24"/>
        </w:rPr>
        <w:t>．国外指导教师信息；</w:t>
      </w:r>
    </w:p>
    <w:p w:rsidR="00EF3553" w:rsidRPr="008E7B42" w:rsidRDefault="00C41584">
      <w:pPr>
        <w:widowControl/>
        <w:spacing w:beforeLines="0" w:line="300" w:lineRule="auto"/>
        <w:ind w:firstLineChars="200" w:firstLine="480"/>
        <w:jc w:val="left"/>
        <w:rPr>
          <w:sz w:val="24"/>
          <w:szCs w:val="24"/>
        </w:rPr>
      </w:pPr>
      <w:r w:rsidRPr="008E7B42">
        <w:rPr>
          <w:sz w:val="24"/>
          <w:szCs w:val="24"/>
        </w:rPr>
        <w:t>e</w:t>
      </w:r>
      <w:r w:rsidRPr="008E7B42">
        <w:rPr>
          <w:sz w:val="24"/>
          <w:szCs w:val="24"/>
        </w:rPr>
        <w:t>．留学专业或受邀人拟在国外从事主要学习</w:t>
      </w:r>
      <w:r w:rsidRPr="008E7B42">
        <w:rPr>
          <w:sz w:val="24"/>
          <w:szCs w:val="24"/>
        </w:rPr>
        <w:t>/</w:t>
      </w:r>
      <w:r w:rsidRPr="008E7B42">
        <w:rPr>
          <w:sz w:val="24"/>
          <w:szCs w:val="24"/>
        </w:rPr>
        <w:t>研究工作；</w:t>
      </w:r>
    </w:p>
    <w:p w:rsidR="00EF3553" w:rsidRPr="008E7B42" w:rsidRDefault="00C41584">
      <w:pPr>
        <w:widowControl/>
        <w:spacing w:beforeLines="0" w:line="300" w:lineRule="auto"/>
        <w:ind w:leftChars="200" w:left="420"/>
        <w:jc w:val="left"/>
        <w:rPr>
          <w:sz w:val="24"/>
          <w:szCs w:val="24"/>
        </w:rPr>
      </w:pPr>
      <w:r w:rsidRPr="008E7B42">
        <w:rPr>
          <w:sz w:val="24"/>
          <w:szCs w:val="24"/>
        </w:rPr>
        <w:t>f</w:t>
      </w:r>
      <w:r w:rsidRPr="008E7B42">
        <w:rPr>
          <w:sz w:val="24"/>
          <w:szCs w:val="24"/>
        </w:rPr>
        <w:t>．免学费或获得学费资助等相关费用信息（申请联合培养博士生和申请学费资助人员无需包含此项）；</w:t>
      </w:r>
    </w:p>
    <w:p w:rsidR="00EF3553" w:rsidRPr="008E7B42" w:rsidRDefault="00C41584">
      <w:pPr>
        <w:widowControl/>
        <w:spacing w:beforeLines="0" w:line="300" w:lineRule="auto"/>
        <w:ind w:firstLineChars="200" w:firstLine="480"/>
        <w:jc w:val="left"/>
        <w:rPr>
          <w:sz w:val="24"/>
          <w:szCs w:val="24"/>
        </w:rPr>
      </w:pPr>
      <w:r w:rsidRPr="008E7B42">
        <w:rPr>
          <w:sz w:val="24"/>
          <w:szCs w:val="24"/>
        </w:rPr>
        <w:t>g</w:t>
      </w:r>
      <w:r w:rsidRPr="008E7B42">
        <w:rPr>
          <w:sz w:val="24"/>
          <w:szCs w:val="24"/>
        </w:rPr>
        <w:t>．外方负责人签字与联系方式。</w:t>
      </w:r>
    </w:p>
    <w:p w:rsidR="00EF3553" w:rsidRPr="008E7B42" w:rsidRDefault="00C41584">
      <w:pPr>
        <w:widowControl/>
        <w:spacing w:beforeLines="0" w:line="300" w:lineRule="auto"/>
        <w:ind w:leftChars="100" w:left="450" w:hangingChars="100" w:hanging="240"/>
        <w:jc w:val="left"/>
        <w:rPr>
          <w:sz w:val="24"/>
          <w:szCs w:val="24"/>
        </w:rPr>
      </w:pPr>
      <w:r w:rsidRPr="008E7B42">
        <w:rPr>
          <w:sz w:val="24"/>
          <w:szCs w:val="24"/>
        </w:rPr>
        <w:t>（</w:t>
      </w:r>
      <w:r w:rsidRPr="008E7B42">
        <w:rPr>
          <w:sz w:val="24"/>
          <w:szCs w:val="24"/>
        </w:rPr>
        <w:t>4</w:t>
      </w:r>
      <w:r w:rsidRPr="008E7B42">
        <w:rPr>
          <w:sz w:val="24"/>
          <w:szCs w:val="24"/>
        </w:rPr>
        <w:t>）如邀请信复印件</w:t>
      </w:r>
      <w:r w:rsidRPr="008E7B42">
        <w:rPr>
          <w:sz w:val="24"/>
          <w:szCs w:val="24"/>
        </w:rPr>
        <w:t>/</w:t>
      </w:r>
      <w:r w:rsidRPr="008E7B42">
        <w:rPr>
          <w:sz w:val="24"/>
          <w:szCs w:val="24"/>
        </w:rPr>
        <w:t>入学通知复印件为英语以外语种书写，需另提供中文翻译件。翻译件应由国内推选单位加盖审核部门公章。</w:t>
      </w:r>
    </w:p>
    <w:p w:rsidR="00EF3553" w:rsidRPr="008E7B42" w:rsidRDefault="00C41584">
      <w:pPr>
        <w:widowControl/>
        <w:spacing w:beforeLines="0" w:line="300" w:lineRule="auto"/>
        <w:ind w:leftChars="100" w:left="450" w:hangingChars="100" w:hanging="240"/>
        <w:jc w:val="left"/>
        <w:rPr>
          <w:sz w:val="24"/>
          <w:szCs w:val="24"/>
        </w:rPr>
      </w:pPr>
      <w:r w:rsidRPr="008E7B42">
        <w:rPr>
          <w:sz w:val="24"/>
          <w:szCs w:val="24"/>
        </w:rPr>
        <w:lastRenderedPageBreak/>
        <w:t>（</w:t>
      </w:r>
      <w:r w:rsidRPr="008E7B42">
        <w:rPr>
          <w:sz w:val="24"/>
          <w:szCs w:val="24"/>
        </w:rPr>
        <w:t>5</w:t>
      </w:r>
      <w:r w:rsidRPr="008E7B42">
        <w:rPr>
          <w:sz w:val="24"/>
          <w:szCs w:val="24"/>
        </w:rPr>
        <w:t>）如申请的国家留学基金委与国外高校</w:t>
      </w:r>
      <w:r w:rsidRPr="008E7B42">
        <w:rPr>
          <w:sz w:val="24"/>
          <w:szCs w:val="24"/>
        </w:rPr>
        <w:t>/</w:t>
      </w:r>
      <w:r w:rsidRPr="008E7B42">
        <w:rPr>
          <w:sz w:val="24"/>
          <w:szCs w:val="24"/>
        </w:rPr>
        <w:t>机构合作协议对邀请信</w:t>
      </w:r>
      <w:r w:rsidRPr="008E7B42">
        <w:rPr>
          <w:sz w:val="24"/>
          <w:szCs w:val="24"/>
        </w:rPr>
        <w:t>/</w:t>
      </w:r>
      <w:r w:rsidRPr="008E7B42">
        <w:rPr>
          <w:sz w:val="24"/>
          <w:szCs w:val="24"/>
        </w:rPr>
        <w:t>入学通知有特殊要求，则根据具体合作协议规定执行。</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学习计划（外文）</w:t>
      </w:r>
    </w:p>
    <w:p w:rsidR="00EF3553" w:rsidRPr="008E7B42" w:rsidRDefault="00C41584">
      <w:pPr>
        <w:widowControl/>
        <w:spacing w:beforeLines="0" w:line="300" w:lineRule="auto"/>
        <w:ind w:leftChars="200" w:left="420"/>
        <w:jc w:val="left"/>
        <w:rPr>
          <w:sz w:val="24"/>
          <w:szCs w:val="24"/>
        </w:rPr>
      </w:pPr>
      <w:r w:rsidRPr="008E7B42">
        <w:rPr>
          <w:sz w:val="24"/>
          <w:szCs w:val="24"/>
        </w:rPr>
        <w:t>联合培养博士研究生申请时应提交外文联合培养计划（</w:t>
      </w:r>
      <w:r w:rsidRPr="008E7B42">
        <w:rPr>
          <w:sz w:val="24"/>
          <w:szCs w:val="24"/>
        </w:rPr>
        <w:t>1000</w:t>
      </w:r>
      <w:r w:rsidRPr="008E7B42">
        <w:rPr>
          <w:sz w:val="24"/>
          <w:szCs w:val="24"/>
        </w:rPr>
        <w:t>字以上），并由中外双方导师签字。联合培养计划如为英语以外语种书写，需另提供经国内推选单位审核的中文翻译件（需加盖审核部门公章）。攻读博士学位研究生申请时应提交外文学习计划（</w:t>
      </w:r>
      <w:r w:rsidRPr="008E7B42">
        <w:rPr>
          <w:sz w:val="24"/>
          <w:szCs w:val="24"/>
        </w:rPr>
        <w:t>1000</w:t>
      </w:r>
      <w:r w:rsidRPr="008E7B42">
        <w:rPr>
          <w:sz w:val="24"/>
          <w:szCs w:val="24"/>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国外导师简历</w:t>
      </w:r>
    </w:p>
    <w:p w:rsidR="00EF3553" w:rsidRPr="008E7B42" w:rsidRDefault="00C41584">
      <w:pPr>
        <w:widowControl/>
        <w:spacing w:beforeLines="0" w:line="300" w:lineRule="auto"/>
        <w:ind w:leftChars="200" w:left="420"/>
        <w:jc w:val="left"/>
        <w:rPr>
          <w:sz w:val="24"/>
          <w:szCs w:val="24"/>
        </w:rPr>
      </w:pPr>
      <w:r w:rsidRPr="008E7B42">
        <w:rPr>
          <w:sz w:val="24"/>
          <w:szCs w:val="24"/>
        </w:rPr>
        <w:t>主要包括国外导师的教育、学术背景；目前从事科研项目及近五年内科</w:t>
      </w:r>
      <w:proofErr w:type="gramStart"/>
      <w:r w:rsidRPr="008E7B42">
        <w:rPr>
          <w:sz w:val="24"/>
          <w:szCs w:val="24"/>
        </w:rPr>
        <w:t>研</w:t>
      </w:r>
      <w:proofErr w:type="gramEnd"/>
      <w:r w:rsidRPr="008E7B42">
        <w:rPr>
          <w:sz w:val="24"/>
          <w:szCs w:val="24"/>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8E7B42">
        <w:rPr>
          <w:sz w:val="24"/>
          <w:szCs w:val="24"/>
        </w:rPr>
        <w:t>“</w:t>
      </w:r>
      <w:r w:rsidRPr="008E7B42">
        <w:rPr>
          <w:sz w:val="24"/>
          <w:szCs w:val="24"/>
        </w:rPr>
        <w:t>国外导师</w:t>
      </w:r>
      <w:r w:rsidRPr="008E7B42">
        <w:rPr>
          <w:sz w:val="24"/>
          <w:szCs w:val="24"/>
        </w:rPr>
        <w:t>”</w:t>
      </w:r>
      <w:r w:rsidRPr="008E7B42">
        <w:rPr>
          <w:sz w:val="24"/>
          <w:szCs w:val="24"/>
        </w:rPr>
        <w:t>栏中加以说明。如有多位导师的情况，请提交由实际指导教师提供并签名的简历。</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成绩单复印件（自本科阶段起）</w:t>
      </w:r>
    </w:p>
    <w:p w:rsidR="00EF3553" w:rsidRPr="008E7B42" w:rsidRDefault="00C41584">
      <w:pPr>
        <w:widowControl/>
        <w:spacing w:beforeLines="0" w:line="300" w:lineRule="auto"/>
        <w:ind w:leftChars="200" w:left="420"/>
        <w:jc w:val="left"/>
        <w:rPr>
          <w:sz w:val="24"/>
          <w:szCs w:val="24"/>
        </w:rPr>
      </w:pPr>
      <w:r w:rsidRPr="008E7B42">
        <w:rPr>
          <w:sz w:val="24"/>
          <w:szCs w:val="24"/>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两封专家推荐信（攻读博士学位研究生需提交）</w:t>
      </w:r>
    </w:p>
    <w:p w:rsidR="00EF3553" w:rsidRPr="008E7B42" w:rsidRDefault="00BE3DC3" w:rsidP="00BE3DC3">
      <w:pPr>
        <w:widowControl/>
        <w:spacing w:beforeLines="0" w:line="300" w:lineRule="auto"/>
        <w:ind w:leftChars="200" w:left="420"/>
        <w:jc w:val="left"/>
        <w:rPr>
          <w:sz w:val="24"/>
          <w:szCs w:val="24"/>
        </w:rPr>
      </w:pPr>
      <w:r w:rsidRPr="00BE3DC3">
        <w:rPr>
          <w:sz w:val="24"/>
          <w:szCs w:val="24"/>
        </w:rPr>
        <w:t>申请攻读博士学位人员，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联合培养博士生无需提交此项材料。</w:t>
      </w:r>
      <w:r w:rsidR="00C41584" w:rsidRPr="008E7B42">
        <w:rPr>
          <w:sz w:val="24"/>
          <w:szCs w:val="24"/>
        </w:rPr>
        <w:t>外语水平证明复印件</w:t>
      </w:r>
    </w:p>
    <w:p w:rsidR="00EF3553" w:rsidRPr="008E7B42" w:rsidRDefault="00C41584">
      <w:pPr>
        <w:widowControl/>
        <w:spacing w:beforeLines="0" w:line="300" w:lineRule="auto"/>
        <w:ind w:leftChars="200" w:left="420"/>
        <w:jc w:val="left"/>
        <w:rPr>
          <w:sz w:val="24"/>
          <w:szCs w:val="24"/>
        </w:rPr>
      </w:pPr>
      <w:r w:rsidRPr="008E7B42">
        <w:rPr>
          <w:sz w:val="24"/>
          <w:szCs w:val="24"/>
        </w:rPr>
        <w:t>申请人应按</w:t>
      </w:r>
      <w:r w:rsidRPr="008E7B42">
        <w:rPr>
          <w:sz w:val="24"/>
          <w:szCs w:val="24"/>
        </w:rPr>
        <w:t>20</w:t>
      </w:r>
      <w:r w:rsidR="000419F8">
        <w:rPr>
          <w:rFonts w:hint="eastAsia"/>
          <w:sz w:val="24"/>
          <w:szCs w:val="24"/>
        </w:rPr>
        <w:t>2</w:t>
      </w:r>
      <w:r w:rsidR="00F92821">
        <w:rPr>
          <w:sz w:val="24"/>
          <w:szCs w:val="24"/>
        </w:rPr>
        <w:t>1</w:t>
      </w:r>
      <w:r w:rsidRPr="008E7B42">
        <w:rPr>
          <w:sz w:val="24"/>
          <w:szCs w:val="24"/>
        </w:rPr>
        <w:t>年国家建设高水平大学公派研究生项目有关外语水平要求</w:t>
      </w:r>
      <w:r w:rsidRPr="008E7B42">
        <w:rPr>
          <w:rFonts w:hint="eastAsia"/>
          <w:sz w:val="24"/>
          <w:szCs w:val="24"/>
        </w:rPr>
        <w:t>（</w:t>
      </w:r>
      <w:r w:rsidRPr="008E7B42">
        <w:rPr>
          <w:sz w:val="24"/>
          <w:szCs w:val="24"/>
        </w:rPr>
        <w:t>请见</w:t>
      </w:r>
      <w:r w:rsidRPr="008E7B42">
        <w:rPr>
          <w:rFonts w:hint="eastAsia"/>
          <w:sz w:val="24"/>
          <w:szCs w:val="24"/>
        </w:rPr>
        <w:t>1.5.1</w:t>
      </w:r>
      <w:r w:rsidRPr="008E7B42">
        <w:rPr>
          <w:rFonts w:hint="eastAsia"/>
          <w:sz w:val="24"/>
          <w:szCs w:val="24"/>
        </w:rPr>
        <w:t>第</w:t>
      </w:r>
      <w:r w:rsidRPr="008E7B42">
        <w:rPr>
          <w:rFonts w:hint="eastAsia"/>
          <w:sz w:val="24"/>
          <w:szCs w:val="24"/>
        </w:rPr>
        <w:t>4</w:t>
      </w:r>
      <w:r w:rsidRPr="008E7B42">
        <w:rPr>
          <w:rFonts w:hint="eastAsia"/>
          <w:sz w:val="24"/>
          <w:szCs w:val="24"/>
        </w:rPr>
        <w:t>）条）</w:t>
      </w:r>
      <w:r w:rsidRPr="008E7B42">
        <w:rPr>
          <w:sz w:val="24"/>
          <w:szCs w:val="24"/>
        </w:rPr>
        <w:t>提交相应的有效外语水平证明复印件。</w:t>
      </w:r>
    </w:p>
    <w:p w:rsidR="00BE3DC3" w:rsidRDefault="00BE3DC3">
      <w:pPr>
        <w:pStyle w:val="af2"/>
        <w:widowControl/>
        <w:numPr>
          <w:ilvl w:val="0"/>
          <w:numId w:val="13"/>
        </w:numPr>
        <w:spacing w:beforeLines="0" w:line="300" w:lineRule="auto"/>
        <w:ind w:firstLineChars="0"/>
        <w:jc w:val="left"/>
        <w:rPr>
          <w:sz w:val="24"/>
          <w:szCs w:val="24"/>
        </w:rPr>
      </w:pPr>
      <w:r w:rsidRPr="00BE3DC3">
        <w:rPr>
          <w:sz w:val="24"/>
          <w:szCs w:val="24"/>
        </w:rPr>
        <w:t>外语水平证明复印件</w:t>
      </w:r>
      <w:r>
        <w:rPr>
          <w:rFonts w:ascii="Helvetica" w:hAnsi="Helvetica"/>
          <w:color w:val="000000"/>
          <w:sz w:val="27"/>
          <w:szCs w:val="27"/>
        </w:rPr>
        <w:br/>
      </w:r>
      <w:r w:rsidRPr="00BE3DC3">
        <w:rPr>
          <w:sz w:val="24"/>
          <w:szCs w:val="24"/>
        </w:rPr>
        <w:t>申请人应按</w:t>
      </w:r>
      <w:r w:rsidRPr="00BE3DC3">
        <w:rPr>
          <w:sz w:val="24"/>
          <w:szCs w:val="24"/>
        </w:rPr>
        <w:t>20</w:t>
      </w:r>
      <w:r w:rsidR="00F92821">
        <w:rPr>
          <w:sz w:val="24"/>
          <w:szCs w:val="24"/>
        </w:rPr>
        <w:t>21</w:t>
      </w:r>
      <w:r w:rsidRPr="00BE3DC3">
        <w:rPr>
          <w:sz w:val="24"/>
          <w:szCs w:val="24"/>
        </w:rPr>
        <w:t>年《国家建设高水平大学公派研究生项目选派办法》中有关外语水平要求，提交相应的有效外语水平证明复印件。</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有效身份证复印件</w:t>
      </w:r>
    </w:p>
    <w:p w:rsidR="00EF3553" w:rsidRPr="008E7B42" w:rsidRDefault="00C41584">
      <w:pPr>
        <w:widowControl/>
        <w:spacing w:beforeLines="0" w:line="300" w:lineRule="auto"/>
        <w:ind w:leftChars="200" w:left="420"/>
        <w:jc w:val="left"/>
        <w:rPr>
          <w:sz w:val="24"/>
          <w:szCs w:val="24"/>
        </w:rPr>
      </w:pPr>
      <w:r w:rsidRPr="008E7B42">
        <w:rPr>
          <w:sz w:val="24"/>
          <w:szCs w:val="24"/>
        </w:rPr>
        <w:lastRenderedPageBreak/>
        <w:t>请申请人将身份证正反面（个人信息、证件有效期和发证机关）同时复印在同一张</w:t>
      </w:r>
      <w:r w:rsidRPr="008E7B42">
        <w:rPr>
          <w:sz w:val="24"/>
          <w:szCs w:val="24"/>
        </w:rPr>
        <w:t>A4</w:t>
      </w:r>
      <w:r w:rsidRPr="008E7B42">
        <w:rPr>
          <w:sz w:val="24"/>
          <w:szCs w:val="24"/>
        </w:rPr>
        <w:t>纸上。</w:t>
      </w:r>
    </w:p>
    <w:p w:rsidR="00EF3553" w:rsidRPr="008E7B42" w:rsidRDefault="00C41584">
      <w:pPr>
        <w:pStyle w:val="af2"/>
        <w:widowControl/>
        <w:numPr>
          <w:ilvl w:val="0"/>
          <w:numId w:val="13"/>
        </w:numPr>
        <w:spacing w:beforeLines="0" w:line="300" w:lineRule="auto"/>
        <w:ind w:firstLineChars="0"/>
        <w:jc w:val="left"/>
        <w:rPr>
          <w:sz w:val="24"/>
          <w:szCs w:val="24"/>
        </w:rPr>
      </w:pPr>
      <w:r w:rsidRPr="008E7B42">
        <w:rPr>
          <w:sz w:val="24"/>
          <w:szCs w:val="24"/>
        </w:rPr>
        <w:t>最高学历</w:t>
      </w:r>
      <w:r w:rsidRPr="008E7B42">
        <w:rPr>
          <w:sz w:val="24"/>
          <w:szCs w:val="24"/>
        </w:rPr>
        <w:t>/</w:t>
      </w:r>
      <w:r w:rsidRPr="008E7B42">
        <w:rPr>
          <w:sz w:val="24"/>
          <w:szCs w:val="24"/>
        </w:rPr>
        <w:t>学位证书复印件</w:t>
      </w:r>
    </w:p>
    <w:p w:rsidR="00EF3553" w:rsidRPr="008E7B42" w:rsidRDefault="00C41584">
      <w:pPr>
        <w:spacing w:beforeLines="0" w:line="300" w:lineRule="auto"/>
        <w:ind w:leftChars="200" w:left="420"/>
        <w:rPr>
          <w:sz w:val="24"/>
          <w:szCs w:val="24"/>
        </w:rPr>
      </w:pPr>
      <w:r w:rsidRPr="008E7B42">
        <w:rPr>
          <w:sz w:val="24"/>
          <w:szCs w:val="24"/>
        </w:rPr>
        <w:t>应届本科毕业生无需提供。如最高学位在国外大学</w:t>
      </w:r>
      <w:r w:rsidRPr="008E7B42">
        <w:rPr>
          <w:sz w:val="24"/>
          <w:szCs w:val="24"/>
        </w:rPr>
        <w:t>/</w:t>
      </w:r>
      <w:r w:rsidRPr="008E7B42">
        <w:rPr>
          <w:sz w:val="24"/>
          <w:szCs w:val="24"/>
        </w:rPr>
        <w:t>教育机构获得，可无需提供最高学历证书复印件。</w:t>
      </w:r>
    </w:p>
    <w:p w:rsidR="00EF3553" w:rsidRPr="008E7B42" w:rsidRDefault="00C41584">
      <w:pPr>
        <w:pStyle w:val="1"/>
        <w:numPr>
          <w:ilvl w:val="0"/>
          <w:numId w:val="10"/>
        </w:numPr>
        <w:spacing w:before="156" w:line="300" w:lineRule="auto"/>
      </w:pPr>
      <w:bookmarkStart w:id="19" w:name="_Toc435444824"/>
      <w:r w:rsidRPr="008E7B42">
        <w:rPr>
          <w:rFonts w:hint="eastAsia"/>
        </w:rPr>
        <w:t>常见问题解答</w:t>
      </w:r>
      <w:bookmarkEnd w:id="19"/>
    </w:p>
    <w:p w:rsidR="00EF3553" w:rsidRDefault="00C41584">
      <w:pPr>
        <w:pStyle w:val="ab"/>
        <w:spacing w:before="156" w:after="0" w:line="300" w:lineRule="auto"/>
        <w:ind w:firstLine="0"/>
        <w:rPr>
          <w:rFonts w:asciiTheme="minorHAnsi" w:eastAsiaTheme="minorEastAsia" w:hAnsiTheme="minorHAnsi" w:cstheme="minorBidi"/>
          <w:kern w:val="2"/>
        </w:rPr>
      </w:pPr>
      <w:r>
        <w:rPr>
          <w:rFonts w:asciiTheme="minorHAnsi" w:hAnsiTheme="minorHAnsi" w:cstheme="minorBidi"/>
          <w:b/>
          <w:bCs/>
          <w:kern w:val="2"/>
        </w:rPr>
        <w:t>申报阶段：</w:t>
      </w:r>
    </w:p>
    <w:p w:rsidR="00EF3553" w:rsidRPr="00F92821" w:rsidRDefault="00C41584">
      <w:pPr>
        <w:pStyle w:val="ab"/>
        <w:spacing w:after="0" w:line="300" w:lineRule="auto"/>
        <w:ind w:firstLineChars="200" w:firstLine="482"/>
        <w:rPr>
          <w:rFonts w:asciiTheme="minorHAnsi" w:eastAsiaTheme="minorEastAsia" w:hAnsiTheme="minorHAnsi" w:cstheme="minorBidi"/>
          <w:color w:val="FF0000"/>
          <w:kern w:val="2"/>
        </w:rPr>
      </w:pPr>
      <w:r w:rsidRPr="00F92821">
        <w:rPr>
          <w:rFonts w:asciiTheme="minorHAnsi" w:hAnsiTheme="minorHAnsi" w:cstheme="minorBidi"/>
          <w:b/>
          <w:bCs/>
          <w:color w:val="FF0000"/>
          <w:kern w:val="2"/>
        </w:rPr>
        <w:t>1</w:t>
      </w:r>
      <w:r w:rsidRPr="00F92821">
        <w:rPr>
          <w:rFonts w:asciiTheme="minorHAnsi" w:hAnsiTheme="minorHAnsi" w:cstheme="minorBidi"/>
          <w:b/>
          <w:bCs/>
          <w:color w:val="FF0000"/>
          <w:kern w:val="2"/>
        </w:rPr>
        <w:t>．</w:t>
      </w:r>
      <w:r w:rsidRPr="00F92821">
        <w:rPr>
          <w:rFonts w:asciiTheme="minorHAnsi" w:hAnsiTheme="minorHAnsi" w:cstheme="minorBidi"/>
          <w:b/>
          <w:bCs/>
          <w:color w:val="FF0000"/>
          <w:kern w:val="2"/>
        </w:rPr>
        <w:t>20</w:t>
      </w:r>
      <w:r w:rsidRPr="00F92821">
        <w:rPr>
          <w:rFonts w:asciiTheme="minorHAnsi" w:hAnsiTheme="minorHAnsi" w:cstheme="minorBidi" w:hint="eastAsia"/>
          <w:b/>
          <w:bCs/>
          <w:color w:val="FF0000"/>
          <w:kern w:val="2"/>
        </w:rPr>
        <w:t>2</w:t>
      </w:r>
      <w:r w:rsidR="00F92821" w:rsidRPr="00F92821">
        <w:rPr>
          <w:rFonts w:asciiTheme="minorHAnsi" w:hAnsiTheme="minorHAnsi" w:cstheme="minorBidi"/>
          <w:b/>
          <w:bCs/>
          <w:color w:val="FF0000"/>
          <w:kern w:val="2"/>
        </w:rPr>
        <w:t>1</w:t>
      </w:r>
      <w:r w:rsidRPr="00F92821">
        <w:rPr>
          <w:rFonts w:asciiTheme="minorHAnsi" w:hAnsiTheme="minorHAnsi" w:cstheme="minorBidi"/>
          <w:b/>
          <w:bCs/>
          <w:color w:val="FF0000"/>
          <w:kern w:val="2"/>
        </w:rPr>
        <w:t>年国家建设高水平大学公派研究生项目的选派时间、选拔范围及选派规模有哪些变化？</w:t>
      </w:r>
    </w:p>
    <w:p w:rsidR="00EF3553" w:rsidRDefault="00C41584">
      <w:pPr>
        <w:pStyle w:val="ab"/>
        <w:spacing w:after="0" w:line="300" w:lineRule="auto"/>
        <w:rPr>
          <w:rFonts w:asciiTheme="minorHAnsi" w:eastAsiaTheme="minorEastAsia" w:hAnsiTheme="minorHAnsi" w:cstheme="minorBidi"/>
          <w:color w:val="FF0000"/>
          <w:kern w:val="2"/>
        </w:rPr>
      </w:pPr>
      <w:r w:rsidRPr="00F92821">
        <w:rPr>
          <w:rFonts w:asciiTheme="minorHAnsi" w:eastAsiaTheme="minorEastAsia" w:hAnsiTheme="minorHAnsi" w:cstheme="minorBidi"/>
          <w:color w:val="FF0000"/>
          <w:kern w:val="2"/>
        </w:rPr>
        <w:t>答：</w:t>
      </w:r>
      <w:r w:rsidRPr="00F92821">
        <w:rPr>
          <w:rFonts w:asciiTheme="minorHAnsi" w:eastAsiaTheme="minorEastAsia" w:hAnsiTheme="minorHAnsi" w:cstheme="minorBidi"/>
          <w:color w:val="FF0000"/>
          <w:kern w:val="2"/>
        </w:rPr>
        <w:t>20</w:t>
      </w:r>
      <w:r w:rsidRPr="00F92821">
        <w:rPr>
          <w:rFonts w:asciiTheme="minorHAnsi" w:eastAsiaTheme="minorEastAsia" w:hAnsiTheme="minorHAnsi" w:cstheme="minorBidi" w:hint="eastAsia"/>
          <w:color w:val="FF0000"/>
          <w:kern w:val="2"/>
        </w:rPr>
        <w:t>2</w:t>
      </w:r>
      <w:r w:rsidR="00F92821" w:rsidRPr="00F92821">
        <w:rPr>
          <w:rFonts w:asciiTheme="minorHAnsi" w:eastAsiaTheme="minorEastAsia" w:hAnsiTheme="minorHAnsi" w:cstheme="minorBidi"/>
          <w:color w:val="FF0000"/>
          <w:kern w:val="2"/>
        </w:rPr>
        <w:t>1</w:t>
      </w:r>
      <w:r w:rsidRPr="00F92821">
        <w:rPr>
          <w:rFonts w:asciiTheme="minorHAnsi" w:eastAsiaTheme="minorEastAsia" w:hAnsiTheme="minorHAnsi" w:cstheme="minorBidi"/>
          <w:color w:val="FF0000"/>
          <w:kern w:val="2"/>
        </w:rPr>
        <w:t>年国家建设高水平大学公派研究生项目的选拔</w:t>
      </w:r>
      <w:r w:rsidR="00514AD4">
        <w:rPr>
          <w:rFonts w:asciiTheme="minorHAnsi" w:eastAsiaTheme="minorEastAsia" w:hAnsiTheme="minorHAnsi" w:cstheme="minorBidi" w:hint="eastAsia"/>
          <w:color w:val="FF0000"/>
          <w:kern w:val="2"/>
        </w:rPr>
        <w:t>分</w:t>
      </w:r>
      <w:r w:rsidRPr="00F92821">
        <w:rPr>
          <w:rFonts w:asciiTheme="minorHAnsi" w:eastAsiaTheme="minorEastAsia" w:hAnsiTheme="minorHAnsi" w:cstheme="minorBidi"/>
          <w:color w:val="FF0000"/>
          <w:kern w:val="2"/>
        </w:rPr>
        <w:t>为</w:t>
      </w:r>
      <w:r w:rsidR="00514AD4">
        <w:rPr>
          <w:rFonts w:asciiTheme="minorHAnsi" w:eastAsiaTheme="minorEastAsia" w:hAnsiTheme="minorHAnsi" w:cstheme="minorBidi" w:hint="eastAsia"/>
          <w:color w:val="FF0000"/>
          <w:kern w:val="2"/>
        </w:rPr>
        <w:t>两</w:t>
      </w:r>
      <w:r w:rsidRPr="00F92821">
        <w:rPr>
          <w:rFonts w:asciiTheme="minorHAnsi" w:eastAsiaTheme="minorEastAsia" w:hAnsiTheme="minorHAnsi" w:cstheme="minorBidi"/>
          <w:color w:val="FF0000"/>
          <w:kern w:val="2"/>
        </w:rPr>
        <w:t>批，</w:t>
      </w:r>
      <w:r w:rsidR="00514AD4" w:rsidRPr="00F92821">
        <w:rPr>
          <w:rFonts w:asciiTheme="minorHAnsi" w:eastAsiaTheme="minorEastAsia" w:hAnsiTheme="minorHAnsi" w:cstheme="minorBidi"/>
          <w:color w:val="FF0000"/>
          <w:kern w:val="2"/>
        </w:rPr>
        <w:t>攻读博士学位研究生</w:t>
      </w:r>
      <w:r w:rsidRPr="00F92821">
        <w:rPr>
          <w:rFonts w:asciiTheme="minorHAnsi" w:eastAsiaTheme="minorEastAsia" w:hAnsiTheme="minorHAnsi" w:cstheme="minorBidi"/>
          <w:color w:val="FF0000"/>
          <w:kern w:val="2"/>
        </w:rPr>
        <w:t>网上报名及申请受理时间从</w:t>
      </w:r>
      <w:r w:rsidRPr="00F92821">
        <w:rPr>
          <w:rFonts w:asciiTheme="minorHAnsi" w:eastAsiaTheme="minorEastAsia" w:hAnsiTheme="minorHAnsi" w:cstheme="minorBidi"/>
          <w:color w:val="FF0000"/>
          <w:kern w:val="2"/>
        </w:rPr>
        <w:t>3</w:t>
      </w:r>
      <w:r w:rsidRPr="00F92821">
        <w:rPr>
          <w:rFonts w:asciiTheme="minorHAnsi" w:eastAsiaTheme="minorEastAsia" w:hAnsiTheme="minorHAnsi" w:cstheme="minorBidi"/>
          <w:color w:val="FF0000"/>
          <w:kern w:val="2"/>
        </w:rPr>
        <w:t>月</w:t>
      </w:r>
      <w:r w:rsidR="00514AD4">
        <w:rPr>
          <w:rFonts w:asciiTheme="minorHAnsi" w:eastAsiaTheme="minorEastAsia" w:hAnsiTheme="minorHAnsi" w:cstheme="minorBidi" w:hint="eastAsia"/>
          <w:color w:val="FF0000"/>
          <w:kern w:val="2"/>
        </w:rPr>
        <w:t>1</w:t>
      </w:r>
      <w:r w:rsidRPr="00F92821">
        <w:rPr>
          <w:rFonts w:asciiTheme="minorHAnsi" w:eastAsiaTheme="minorEastAsia" w:hAnsiTheme="minorHAnsi" w:cstheme="minorBidi"/>
          <w:color w:val="FF0000"/>
          <w:kern w:val="2"/>
        </w:rPr>
        <w:t>0</w:t>
      </w:r>
      <w:r w:rsidRPr="00F92821">
        <w:rPr>
          <w:rFonts w:asciiTheme="minorHAnsi" w:eastAsiaTheme="minorEastAsia" w:hAnsiTheme="minorHAnsi" w:cstheme="minorBidi"/>
          <w:color w:val="FF0000"/>
          <w:kern w:val="2"/>
        </w:rPr>
        <w:t>日开始，截至北京时间</w:t>
      </w:r>
      <w:r w:rsidRPr="00F92821">
        <w:rPr>
          <w:rFonts w:asciiTheme="minorHAnsi" w:eastAsiaTheme="minorEastAsia" w:hAnsiTheme="minorHAnsi" w:cstheme="minorBidi" w:hint="eastAsia"/>
          <w:color w:val="FF0000"/>
          <w:kern w:val="2"/>
        </w:rPr>
        <w:t>3</w:t>
      </w:r>
      <w:r w:rsidRPr="00F92821">
        <w:rPr>
          <w:rFonts w:asciiTheme="minorHAnsi" w:eastAsiaTheme="minorEastAsia" w:hAnsiTheme="minorHAnsi" w:cstheme="minorBidi"/>
          <w:color w:val="FF0000"/>
          <w:kern w:val="2"/>
        </w:rPr>
        <w:t>月</w:t>
      </w:r>
      <w:r w:rsidRPr="00F92821">
        <w:rPr>
          <w:rFonts w:asciiTheme="minorHAnsi" w:eastAsiaTheme="minorEastAsia" w:hAnsiTheme="minorHAnsi" w:cstheme="minorBidi" w:hint="eastAsia"/>
          <w:color w:val="FF0000"/>
          <w:kern w:val="2"/>
        </w:rPr>
        <w:t>31</w:t>
      </w:r>
      <w:r w:rsidRPr="00F92821">
        <w:rPr>
          <w:rFonts w:asciiTheme="minorHAnsi" w:eastAsiaTheme="minorEastAsia" w:hAnsiTheme="minorHAnsi" w:cstheme="minorBidi"/>
          <w:color w:val="FF0000"/>
          <w:kern w:val="2"/>
        </w:rPr>
        <w:t>日</w:t>
      </w:r>
      <w:r w:rsidRPr="00F92821">
        <w:rPr>
          <w:rFonts w:asciiTheme="minorHAnsi" w:eastAsiaTheme="minorEastAsia" w:hAnsiTheme="minorHAnsi" w:cstheme="minorBidi"/>
          <w:color w:val="FF0000"/>
          <w:kern w:val="2"/>
        </w:rPr>
        <w:t>24</w:t>
      </w:r>
      <w:r w:rsidRPr="00F92821">
        <w:rPr>
          <w:rFonts w:asciiTheme="minorHAnsi" w:eastAsiaTheme="minorEastAsia" w:hAnsiTheme="minorHAnsi" w:cstheme="minorBidi"/>
          <w:color w:val="FF0000"/>
          <w:kern w:val="2"/>
        </w:rPr>
        <w:t>时。</w:t>
      </w:r>
    </w:p>
    <w:p w:rsidR="00514AD4" w:rsidRPr="00F92821" w:rsidRDefault="00514AD4" w:rsidP="00514AD4">
      <w:pPr>
        <w:pStyle w:val="ab"/>
        <w:spacing w:after="0" w:line="300" w:lineRule="auto"/>
        <w:rPr>
          <w:rFonts w:asciiTheme="minorHAnsi" w:eastAsiaTheme="minorEastAsia" w:hAnsiTheme="minorHAnsi" w:cstheme="minorBidi"/>
          <w:color w:val="FF0000"/>
          <w:kern w:val="2"/>
        </w:rPr>
      </w:pPr>
      <w:r w:rsidRPr="00F92821">
        <w:rPr>
          <w:rFonts w:asciiTheme="minorHAnsi" w:eastAsiaTheme="minorEastAsia" w:hAnsiTheme="minorHAnsi" w:cstheme="minorBidi"/>
          <w:color w:val="FF0000"/>
          <w:kern w:val="2"/>
        </w:rPr>
        <w:t>联合培养博士研究生网上报名及申请受理时间从</w:t>
      </w:r>
      <w:r>
        <w:rPr>
          <w:rFonts w:asciiTheme="minorHAnsi" w:eastAsiaTheme="minorEastAsia" w:hAnsiTheme="minorHAnsi" w:cstheme="minorBidi" w:hint="eastAsia"/>
          <w:color w:val="FF0000"/>
          <w:kern w:val="2"/>
        </w:rPr>
        <w:t>5</w:t>
      </w:r>
      <w:r w:rsidRPr="00F92821">
        <w:rPr>
          <w:rFonts w:asciiTheme="minorHAnsi" w:eastAsiaTheme="minorEastAsia" w:hAnsiTheme="minorHAnsi" w:cstheme="minorBidi"/>
          <w:color w:val="FF0000"/>
          <w:kern w:val="2"/>
        </w:rPr>
        <w:t>月</w:t>
      </w:r>
      <w:r>
        <w:rPr>
          <w:rFonts w:asciiTheme="minorHAnsi" w:eastAsiaTheme="minorEastAsia" w:hAnsiTheme="minorHAnsi" w:cstheme="minorBidi" w:hint="eastAsia"/>
          <w:color w:val="FF0000"/>
          <w:kern w:val="2"/>
        </w:rPr>
        <w:t>1</w:t>
      </w:r>
      <w:r w:rsidRPr="00F92821">
        <w:rPr>
          <w:rFonts w:asciiTheme="minorHAnsi" w:eastAsiaTheme="minorEastAsia" w:hAnsiTheme="minorHAnsi" w:cstheme="minorBidi"/>
          <w:color w:val="FF0000"/>
          <w:kern w:val="2"/>
        </w:rPr>
        <w:t>0</w:t>
      </w:r>
      <w:r w:rsidRPr="00F92821">
        <w:rPr>
          <w:rFonts w:asciiTheme="minorHAnsi" w:eastAsiaTheme="minorEastAsia" w:hAnsiTheme="minorHAnsi" w:cstheme="minorBidi"/>
          <w:color w:val="FF0000"/>
          <w:kern w:val="2"/>
        </w:rPr>
        <w:t>日开始，截至北京时间</w:t>
      </w:r>
      <w:r>
        <w:rPr>
          <w:rFonts w:asciiTheme="minorHAnsi" w:eastAsiaTheme="minorEastAsia" w:hAnsiTheme="minorHAnsi" w:cstheme="minorBidi" w:hint="eastAsia"/>
          <w:color w:val="FF0000"/>
          <w:kern w:val="2"/>
        </w:rPr>
        <w:t>5</w:t>
      </w:r>
      <w:r w:rsidRPr="00F92821">
        <w:rPr>
          <w:rFonts w:asciiTheme="minorHAnsi" w:eastAsiaTheme="minorEastAsia" w:hAnsiTheme="minorHAnsi" w:cstheme="minorBidi"/>
          <w:color w:val="FF0000"/>
          <w:kern w:val="2"/>
        </w:rPr>
        <w:t>月</w:t>
      </w:r>
      <w:r w:rsidRPr="00F92821">
        <w:rPr>
          <w:rFonts w:asciiTheme="minorHAnsi" w:eastAsiaTheme="minorEastAsia" w:hAnsiTheme="minorHAnsi" w:cstheme="minorBidi" w:hint="eastAsia"/>
          <w:color w:val="FF0000"/>
          <w:kern w:val="2"/>
        </w:rPr>
        <w:t>31</w:t>
      </w:r>
      <w:r w:rsidRPr="00F92821">
        <w:rPr>
          <w:rFonts w:asciiTheme="minorHAnsi" w:eastAsiaTheme="minorEastAsia" w:hAnsiTheme="minorHAnsi" w:cstheme="minorBidi"/>
          <w:color w:val="FF0000"/>
          <w:kern w:val="2"/>
        </w:rPr>
        <w:t>日</w:t>
      </w:r>
      <w:r w:rsidRPr="00F92821">
        <w:rPr>
          <w:rFonts w:asciiTheme="minorHAnsi" w:eastAsiaTheme="minorEastAsia" w:hAnsiTheme="minorHAnsi" w:cstheme="minorBidi"/>
          <w:color w:val="FF0000"/>
          <w:kern w:val="2"/>
        </w:rPr>
        <w:t>24</w:t>
      </w:r>
      <w:r w:rsidRPr="00F92821">
        <w:rPr>
          <w:rFonts w:asciiTheme="minorHAnsi" w:eastAsiaTheme="minorEastAsia" w:hAnsiTheme="minorHAnsi" w:cstheme="minorBidi"/>
          <w:color w:val="FF0000"/>
          <w:kern w:val="2"/>
        </w:rPr>
        <w:t>时。</w:t>
      </w:r>
    </w:p>
    <w:p w:rsidR="00EF3553" w:rsidRPr="00F92821" w:rsidRDefault="00C41584">
      <w:pPr>
        <w:pStyle w:val="ab"/>
        <w:spacing w:after="0" w:line="300" w:lineRule="auto"/>
        <w:rPr>
          <w:rFonts w:asciiTheme="minorHAnsi" w:eastAsiaTheme="minorEastAsia" w:hAnsiTheme="minorHAnsi" w:cstheme="minorBidi"/>
          <w:color w:val="FF0000"/>
          <w:kern w:val="2"/>
        </w:rPr>
      </w:pPr>
      <w:r w:rsidRPr="00F92821">
        <w:rPr>
          <w:rFonts w:asciiTheme="minorHAnsi" w:eastAsiaTheme="minorEastAsia" w:hAnsiTheme="minorHAnsi" w:cstheme="minorBidi"/>
          <w:color w:val="FF0000"/>
          <w:kern w:val="2"/>
        </w:rPr>
        <w:t>攻读博士学位研究生继续面向全国及在部分国家就读的留学人员公开选拔；联合培养博士研究生面向全国各博士学位授予单位选拔。</w:t>
      </w:r>
    </w:p>
    <w:p w:rsidR="00EF3553" w:rsidRPr="00F92821" w:rsidRDefault="00C41584">
      <w:pPr>
        <w:pStyle w:val="ab"/>
        <w:spacing w:after="0" w:line="300" w:lineRule="auto"/>
        <w:rPr>
          <w:rFonts w:asciiTheme="minorHAnsi" w:eastAsiaTheme="minorEastAsia" w:hAnsiTheme="minorHAnsi" w:cstheme="minorBidi"/>
          <w:color w:val="FF0000"/>
          <w:kern w:val="2"/>
        </w:rPr>
      </w:pPr>
      <w:r w:rsidRPr="00F92821">
        <w:rPr>
          <w:rFonts w:asciiTheme="minorHAnsi" w:eastAsiaTheme="minorEastAsia" w:hAnsiTheme="minorHAnsi" w:cstheme="minorBidi" w:hint="eastAsia"/>
          <w:color w:val="FF0000"/>
          <w:kern w:val="2"/>
        </w:rPr>
        <w:t>202</w:t>
      </w:r>
      <w:r w:rsidR="00F92821" w:rsidRPr="00F92821">
        <w:rPr>
          <w:rFonts w:asciiTheme="minorHAnsi" w:eastAsiaTheme="minorEastAsia" w:hAnsiTheme="minorHAnsi" w:cstheme="minorBidi"/>
          <w:color w:val="FF0000"/>
          <w:kern w:val="2"/>
        </w:rPr>
        <w:t>1</w:t>
      </w:r>
      <w:r w:rsidRPr="00F92821">
        <w:rPr>
          <w:rFonts w:asciiTheme="minorHAnsi" w:eastAsiaTheme="minorEastAsia" w:hAnsiTheme="minorHAnsi" w:cstheme="minorBidi" w:hint="eastAsia"/>
          <w:color w:val="FF0000"/>
          <w:kern w:val="2"/>
        </w:rPr>
        <w:t>年项目选派计划为</w:t>
      </w:r>
      <w:r w:rsidR="00881A0A" w:rsidRPr="00F92821">
        <w:rPr>
          <w:rFonts w:asciiTheme="minorHAnsi" w:eastAsiaTheme="minorEastAsia" w:hAnsiTheme="minorHAnsi" w:cstheme="minorBidi" w:hint="eastAsia"/>
          <w:color w:val="FF0000"/>
          <w:kern w:val="2"/>
          <w:highlight w:val="yellow"/>
        </w:rPr>
        <w:t>1</w:t>
      </w:r>
      <w:r w:rsidR="00514AD4">
        <w:rPr>
          <w:rFonts w:asciiTheme="minorHAnsi" w:eastAsiaTheme="minorEastAsia" w:hAnsiTheme="minorHAnsi" w:cstheme="minorBidi" w:hint="eastAsia"/>
          <w:color w:val="FF0000"/>
          <w:kern w:val="2"/>
          <w:highlight w:val="yellow"/>
        </w:rPr>
        <w:t>05</w:t>
      </w:r>
      <w:r w:rsidR="00881A0A" w:rsidRPr="00F92821">
        <w:rPr>
          <w:rFonts w:asciiTheme="minorHAnsi" w:eastAsiaTheme="minorEastAsia" w:hAnsiTheme="minorHAnsi" w:cstheme="minorBidi" w:hint="eastAsia"/>
          <w:color w:val="FF0000"/>
          <w:kern w:val="2"/>
          <w:highlight w:val="yellow"/>
        </w:rPr>
        <w:t>00</w:t>
      </w:r>
      <w:r w:rsidRPr="00F92821">
        <w:rPr>
          <w:rFonts w:asciiTheme="minorHAnsi" w:eastAsiaTheme="minorEastAsia" w:hAnsiTheme="minorHAnsi" w:cstheme="minorBidi" w:hint="eastAsia"/>
          <w:color w:val="FF0000"/>
          <w:kern w:val="2"/>
        </w:rPr>
        <w:t>人，其中</w:t>
      </w:r>
      <w:r w:rsidRPr="00F92821">
        <w:rPr>
          <w:rFonts w:asciiTheme="minorHAnsi" w:eastAsiaTheme="minorEastAsia" w:hAnsiTheme="minorHAnsi" w:cstheme="minorBidi"/>
          <w:color w:val="FF0000"/>
          <w:kern w:val="2"/>
        </w:rPr>
        <w:t>攻读博士学位研究生</w:t>
      </w:r>
      <w:r w:rsidR="00630752" w:rsidRPr="00F92821">
        <w:rPr>
          <w:rFonts w:asciiTheme="minorHAnsi" w:eastAsiaTheme="minorEastAsia" w:hAnsiTheme="minorHAnsi" w:cstheme="minorBidi"/>
          <w:color w:val="FF0000"/>
          <w:kern w:val="2"/>
        </w:rPr>
        <w:t>2</w:t>
      </w:r>
      <w:r w:rsidR="00881A0A" w:rsidRPr="00F92821">
        <w:rPr>
          <w:rFonts w:asciiTheme="minorHAnsi" w:eastAsiaTheme="minorEastAsia" w:hAnsiTheme="minorHAnsi" w:cstheme="minorBidi" w:hint="eastAsia"/>
          <w:color w:val="FF0000"/>
          <w:kern w:val="2"/>
        </w:rPr>
        <w:t>500</w:t>
      </w:r>
      <w:r w:rsidRPr="00F92821">
        <w:rPr>
          <w:rFonts w:asciiTheme="minorHAnsi" w:eastAsiaTheme="minorEastAsia" w:hAnsiTheme="minorHAnsi" w:cstheme="minorBidi"/>
          <w:color w:val="FF0000"/>
          <w:kern w:val="2"/>
        </w:rPr>
        <w:t>名，联合培养博士研究生</w:t>
      </w:r>
      <w:r w:rsidR="00630752" w:rsidRPr="00F92821">
        <w:rPr>
          <w:rFonts w:asciiTheme="minorHAnsi" w:eastAsiaTheme="minorEastAsia" w:hAnsiTheme="minorHAnsi" w:cstheme="minorBidi"/>
          <w:color w:val="FF0000"/>
          <w:kern w:val="2"/>
          <w:highlight w:val="yellow"/>
        </w:rPr>
        <w:t>8</w:t>
      </w:r>
      <w:r w:rsidR="00514AD4">
        <w:rPr>
          <w:rFonts w:asciiTheme="minorHAnsi" w:eastAsiaTheme="minorEastAsia" w:hAnsiTheme="minorHAnsi" w:cstheme="minorBidi" w:hint="eastAsia"/>
          <w:color w:val="FF0000"/>
          <w:kern w:val="2"/>
          <w:highlight w:val="yellow"/>
        </w:rPr>
        <w:t>0</w:t>
      </w:r>
      <w:r w:rsidR="00881A0A" w:rsidRPr="00F92821">
        <w:rPr>
          <w:rFonts w:asciiTheme="minorHAnsi" w:eastAsiaTheme="minorEastAsia" w:hAnsiTheme="minorHAnsi" w:cstheme="minorBidi" w:hint="eastAsia"/>
          <w:color w:val="FF0000"/>
          <w:kern w:val="2"/>
          <w:highlight w:val="yellow"/>
        </w:rPr>
        <w:t>00</w:t>
      </w:r>
      <w:r w:rsidRPr="00F92821">
        <w:rPr>
          <w:rFonts w:asciiTheme="minorHAnsi" w:eastAsiaTheme="minorEastAsia" w:hAnsiTheme="minorHAnsi" w:cstheme="minorBidi"/>
          <w:color w:val="FF0000"/>
          <w:kern w:val="2"/>
        </w:rPr>
        <w:t>名。</w:t>
      </w:r>
    </w:p>
    <w:p w:rsidR="00EF3553" w:rsidRDefault="00C41584">
      <w:pPr>
        <w:pStyle w:val="ab"/>
        <w:spacing w:after="0" w:line="300" w:lineRule="auto"/>
        <w:ind w:firstLineChars="200" w:firstLine="482"/>
        <w:rPr>
          <w:rFonts w:asciiTheme="minorHAnsi" w:eastAsiaTheme="minorEastAsia" w:hAnsiTheme="minorHAnsi" w:cstheme="minorBidi"/>
          <w:kern w:val="2"/>
        </w:rPr>
      </w:pPr>
      <w:r>
        <w:rPr>
          <w:rFonts w:asciiTheme="minorHAnsi" w:hAnsiTheme="minorHAnsi" w:cstheme="minorBidi"/>
          <w:b/>
          <w:bCs/>
          <w:kern w:val="2"/>
        </w:rPr>
        <w:t>2</w:t>
      </w:r>
      <w:r>
        <w:rPr>
          <w:rFonts w:asciiTheme="minorHAnsi" w:hAnsiTheme="minorHAnsi" w:cstheme="minorBidi"/>
          <w:b/>
          <w:bCs/>
          <w:kern w:val="2"/>
        </w:rPr>
        <w:t>．如何联系国外留学单位，联系时应注意哪些事项？</w:t>
      </w:r>
    </w:p>
    <w:p w:rsidR="00EF3553" w:rsidRDefault="00C41584">
      <w:pPr>
        <w:pStyle w:val="ab"/>
        <w:spacing w:after="0" w:line="300" w:lineRule="auto"/>
        <w:rPr>
          <w:rFonts w:asciiTheme="minorHAnsi" w:eastAsiaTheme="minorEastAsia" w:hAnsiTheme="minorHAnsi" w:cstheme="minorBidi"/>
          <w:kern w:val="2"/>
        </w:rPr>
      </w:pPr>
      <w:r>
        <w:rPr>
          <w:rFonts w:asciiTheme="minorHAnsi" w:eastAsiaTheme="minorEastAsia" w:hAnsiTheme="minorHAnsi" w:cstheme="minorBidi"/>
          <w:kern w:val="2"/>
        </w:rPr>
        <w:t>答：攻读博士学位生，无论利用国家留学基金委现有合作渠道派出还是利用所在单位或个人合作渠道派出，均需自行对外联系，取得入学通知书</w:t>
      </w:r>
      <w:r>
        <w:rPr>
          <w:rFonts w:asciiTheme="minorHAnsi" w:eastAsiaTheme="minorEastAsia" w:hAnsiTheme="minorHAnsi" w:cstheme="minorBidi"/>
          <w:kern w:val="2"/>
        </w:rPr>
        <w:t>/</w:t>
      </w:r>
      <w:r>
        <w:rPr>
          <w:rFonts w:asciiTheme="minorHAnsi" w:eastAsiaTheme="minorEastAsia" w:hAnsiTheme="minorHAnsi" w:cstheme="minorBidi"/>
          <w:kern w:val="2"/>
        </w:rPr>
        <w:t>邀请信等材料；联合培养博士研究生主要通过所在院系、导师联系落实国外留学单位和导师，制定</w:t>
      </w:r>
      <w:proofErr w:type="gramStart"/>
      <w:r>
        <w:rPr>
          <w:rFonts w:asciiTheme="minorHAnsi" w:eastAsiaTheme="minorEastAsia" w:hAnsiTheme="minorHAnsi" w:cstheme="minorBidi"/>
          <w:kern w:val="2"/>
        </w:rPr>
        <w:t>联培计划</w:t>
      </w:r>
      <w:proofErr w:type="gramEnd"/>
      <w:r>
        <w:rPr>
          <w:rFonts w:asciiTheme="minorHAnsi" w:eastAsiaTheme="minorEastAsia" w:hAnsiTheme="minorHAnsi" w:cstheme="minorBidi"/>
          <w:kern w:val="2"/>
        </w:rPr>
        <w:t>并取得邀请信。</w:t>
      </w:r>
    </w:p>
    <w:p w:rsidR="00EF3553" w:rsidRDefault="00C41584">
      <w:pPr>
        <w:pStyle w:val="ab"/>
        <w:spacing w:after="0" w:line="300" w:lineRule="auto"/>
        <w:rPr>
          <w:rFonts w:asciiTheme="minorHAnsi" w:eastAsiaTheme="minorEastAsia" w:hAnsiTheme="minorHAnsi" w:cstheme="minorBidi"/>
          <w:kern w:val="2"/>
        </w:rPr>
      </w:pPr>
      <w:r>
        <w:rPr>
          <w:rFonts w:asciiTheme="minorHAnsi" w:eastAsiaTheme="minorEastAsia" w:hAnsiTheme="minorHAnsi" w:cstheme="minorBidi"/>
          <w:kern w:val="2"/>
        </w:rPr>
        <w:t>在报名前需要取得外方正式的邀请信或录取通知书。联系过程中写清本人联系地址、电话、</w:t>
      </w:r>
      <w:r>
        <w:rPr>
          <w:rFonts w:asciiTheme="minorHAnsi" w:eastAsiaTheme="minorEastAsia" w:hAnsiTheme="minorHAnsi" w:cstheme="minorBidi"/>
          <w:kern w:val="2"/>
        </w:rPr>
        <w:t>E-mail</w:t>
      </w:r>
      <w:r>
        <w:rPr>
          <w:rFonts w:asciiTheme="minorHAnsi" w:eastAsiaTheme="minorEastAsia" w:hAnsiTheme="minorHAnsi" w:cstheme="minorBidi"/>
          <w:kern w:val="2"/>
        </w:rPr>
        <w:t>、传真号码等信息，以便顺利取得外方邀请信</w:t>
      </w:r>
      <w:r>
        <w:rPr>
          <w:rFonts w:asciiTheme="minorHAnsi" w:eastAsiaTheme="minorEastAsia" w:hAnsiTheme="minorHAnsi" w:cstheme="minorBidi"/>
          <w:kern w:val="2"/>
        </w:rPr>
        <w:t>\</w:t>
      </w:r>
      <w:r>
        <w:rPr>
          <w:rFonts w:asciiTheme="minorHAnsi" w:eastAsiaTheme="minorEastAsia" w:hAnsiTheme="minorHAnsi" w:cstheme="minorBidi"/>
          <w:kern w:val="2"/>
        </w:rPr>
        <w:t>入学通知等有关材料，并注意保留对外联系过程中的重要信息。</w:t>
      </w:r>
    </w:p>
    <w:p w:rsidR="00457963" w:rsidRPr="00457963" w:rsidRDefault="00457963" w:rsidP="00457963">
      <w:pPr>
        <w:pStyle w:val="ab"/>
        <w:shd w:val="clear" w:color="auto" w:fill="FFFFFF"/>
        <w:spacing w:before="156" w:after="0" w:line="432" w:lineRule="atLeast"/>
        <w:rPr>
          <w:rFonts w:asciiTheme="minorEastAsia" w:eastAsiaTheme="minorEastAsia" w:hAnsiTheme="minorEastAsia"/>
          <w:color w:val="000000"/>
        </w:rPr>
      </w:pPr>
      <w:bookmarkStart w:id="20" w:name="_Toc435444825"/>
      <w:r w:rsidRPr="00457963">
        <w:rPr>
          <w:rStyle w:val="af"/>
          <w:rFonts w:asciiTheme="minorEastAsia" w:eastAsiaTheme="minorEastAsia" w:hAnsiTheme="minorEastAsia"/>
          <w:color w:val="000000"/>
        </w:rPr>
        <w:t>3.留学单位可否为香港、澳门、台湾地区的高校科研院所或机构？</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4.什么是“派出渠道”，什么是“所在单位或个人合作渠道”，申请的国外留学单位仅限国家留学基金委现有合作渠道中的单位吗？</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答：“派出渠道”包括“所在单位或个人合作渠道”和“国家留学基金委现有合作渠道”两类。“所在单位或个人合作渠道”系申请人利用所在单位现有国</w:t>
      </w:r>
      <w:r w:rsidRPr="00457963">
        <w:rPr>
          <w:rFonts w:asciiTheme="minorEastAsia" w:eastAsiaTheme="minorEastAsia" w:hAnsiTheme="minorEastAsia"/>
          <w:color w:val="000000"/>
        </w:rPr>
        <w:lastRenderedPageBreak/>
        <w:t>际合作渠道或个人自行对外联系渠道落实国外留学单位。“国家留学基金委现有合作渠道”系申请人利用国家留学基金委与国外院校或机构签署的合作协议派出（申请人按要求自行联系国外单位，并获得外方同意）。</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国外留学单位不仅限于国家留学基金委现有合作渠道中的单位，申请人亦可利用所在单位或个人合作渠道联系国外留学单位派出。</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5.可同时申请“所在单位或个人合作渠道”和“国家留学基金委现有合作渠道”吗？“所在单位或个人合作渠道”和“国家留学基金委现有合作渠道”在申请录取环节有何区别？</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答：不可以。对外联系阶段，申请人可自行选择派出渠道，但网上报名时，只能选择其中一种进行申报。</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所在单位或个人合作渠道”人员，按照相关要求准备并提交申请材料即可，录取结果于5月底公布。对申请“国家留学基金委现有合作渠道”人员，如合作渠道对申请材料有特殊要求的，还需按具体规定补充相关材料，国家留学基金委现有合作渠道录取结果需与外方确认后陆续公布。</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6.邀请信应具备哪些内容？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答：邀请信中应明确以下内容：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申请人基本信息：申请人姓名、出生日期、国内院校等；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留学身份：攻读博士学位研究生或联合培养博士研究生；</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留学时间：应明确留学期限及起止年月（入学时间不得晚于202</w:t>
      </w:r>
      <w:r w:rsidR="00F92821">
        <w:rPr>
          <w:rFonts w:asciiTheme="minorEastAsia" w:eastAsiaTheme="minorEastAsia" w:hAnsiTheme="minorEastAsia"/>
          <w:color w:val="000000"/>
        </w:rPr>
        <w:t>2</w:t>
      </w:r>
      <w:r w:rsidRPr="00457963">
        <w:rPr>
          <w:rFonts w:asciiTheme="minorEastAsia" w:eastAsiaTheme="minorEastAsia" w:hAnsiTheme="minorEastAsia"/>
          <w:color w:val="000000"/>
        </w:rPr>
        <w:t>年</w:t>
      </w:r>
      <w:r w:rsidR="00020A0C">
        <w:rPr>
          <w:rFonts w:asciiTheme="minorEastAsia" w:eastAsiaTheme="minorEastAsia" w:hAnsiTheme="minorEastAsia" w:hint="eastAsia"/>
          <w:color w:val="000000"/>
        </w:rPr>
        <w:t>12</w:t>
      </w:r>
      <w:r w:rsidRPr="00457963">
        <w:rPr>
          <w:rFonts w:asciiTheme="minorEastAsia" w:eastAsiaTheme="minorEastAsia" w:hAnsiTheme="minorEastAsia"/>
          <w:color w:val="000000"/>
        </w:rPr>
        <w:t>月31日）；</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国外指导教师信息；</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留学专业或受邀人拟在国外从事主要学习/研究工作及工作语种；</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免学费或获得学费资助等相关费用信息（申请联合培养博士研究生无需包含此项）。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7.联合培养博士研究生邀请信上的身份该如何表述？</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答：赴美国等国家的联合培养博士研究生取得的邀请信上身份可以为joint PhD. student、visiting student、visiting researcher或类似表达方式；赴英国的联合培养博士研究生须明确为jointPhD. student、visiting student等学生类的表述。</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8.留学期限和资助期限如何确定？</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lastRenderedPageBreak/>
        <w:t>答：攻读博士学位研究生的留学期限具体以拟留学院校或单位学制为准，资助期限原则上不超过48个月。联合培养博士研究生的留学期限和资助期限为6-24个月，具体由国内外导师商定。另外，申请时为在外自费留学博士一年级的人员，被录取后留学期限和资助期限从博士二年级开始计算。</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9.国家公派留学人员奖学金资助的主要内容是什么？</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主要资助内容包括一次国际往返旅费及奖学金生活费，其中奖学金生活费是指国家公派留学人员在外学习的基本生活费用，包括：伙食费、住宿费、交通费、电话费、书籍资料费、医疗保险费、交际费、一次性安置费、零用费等。具体标准按照教育部、财政部有关规定执行。</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10.如取得多个外方院校的邀请信，申请时是否可申请多所院校？</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答：不可以。申报时只能申请一所国外院校，并提交该院校的正式入学通知/邀请函。</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11.是否需在申报前取得外方邀请信/入学通知书？</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答：是的。申请者需要在网上报名前取得外方正式的邀请信/录取通知书，其为必要的申请材料之一。</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12.申请联合培养博士生是否必须依托外方院校与本校已有协议？</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13.对国家公派留学人员的身体条件有什么要求？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身心健康是申请者应具备的条件之一。申请者在申请前，应事先了解自身的身心健康状况及留学目的国的生活条件及健康要求，判断自己是否适合长时间出国留学。多数留学期限在6个月以上的公派留学人员，派出前需到当地出入境检验检疫局进行体检，并需获得《国际旅行健康证明书》，并由教育部出国留学服务中心、教育部出国留学人员上海集训部、广州留学人员服务管理中心审核合格后方可派出（具体信息请登录教育留学服务中心网站查询</w:t>
      </w:r>
      <w:hyperlink r:id="rId25" w:history="1">
        <w:r w:rsidRPr="00457963">
          <w:rPr>
            <w:rStyle w:val="af1"/>
            <w:rFonts w:asciiTheme="minorEastAsia" w:eastAsiaTheme="minorEastAsia" w:hAnsiTheme="minorEastAsia"/>
          </w:rPr>
          <w:t>http://www.cscse.edu.cn/publish/portal0/tab79/info3913.htm</w:t>
        </w:r>
      </w:hyperlink>
      <w:r w:rsidRPr="00457963">
        <w:rPr>
          <w:rFonts w:asciiTheme="minorEastAsia" w:eastAsiaTheme="minorEastAsia" w:hAnsiTheme="minorEastAsia"/>
          <w:color w:val="000000"/>
        </w:rPr>
        <w:t> ）。</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14.已获得国外全额奖学金，是否可以再申请国家留学基金委的资助？</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答：不可以。获得部分奖学金者（指外方的奖学金扣除学费资助后，未达到国家公派奖学金的资助标准）可申请。</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lastRenderedPageBreak/>
        <w:t>15 .国内已离校的应届本科毕业生、硕士毕业生如申请攻读博士学位研究生，应如何申请？</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答：国家留学基金委不直接接受个人申请，已毕业离校的学生如申请攻读博士学位，须通过国内工作单位推荐。</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16.企业工作人员是否可以申请攻读博士学位研究生？对企业性质是否有要求？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可以。根据选派办法，国内企业、事业单位、行政机关、科研机构，具有学士及以上学位并满足申请条件的工作人员都可申请攻读博士学位研究生。对企业性质无特殊要求。在职人员申请须获得国内工作单位推荐。</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17.硕博连读生</w:t>
      </w:r>
      <w:proofErr w:type="gramStart"/>
      <w:r w:rsidRPr="00457963">
        <w:rPr>
          <w:rStyle w:val="af"/>
          <w:rFonts w:asciiTheme="minorEastAsia" w:eastAsiaTheme="minorEastAsia" w:hAnsiTheme="minorEastAsia"/>
          <w:color w:val="000000"/>
        </w:rPr>
        <w:t>或直博生</w:t>
      </w:r>
      <w:proofErr w:type="gramEnd"/>
      <w:r w:rsidRPr="00457963">
        <w:rPr>
          <w:rStyle w:val="af"/>
          <w:rFonts w:asciiTheme="minorEastAsia" w:eastAsiaTheme="minorEastAsia" w:hAnsiTheme="minorEastAsia"/>
          <w:color w:val="000000"/>
        </w:rPr>
        <w:t>能否申请本项目？</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答：硕博连读生</w:t>
      </w:r>
      <w:proofErr w:type="gramStart"/>
      <w:r w:rsidRPr="00457963">
        <w:rPr>
          <w:rFonts w:asciiTheme="minorEastAsia" w:eastAsiaTheme="minorEastAsia" w:hAnsiTheme="minorEastAsia"/>
          <w:color w:val="000000"/>
        </w:rPr>
        <w:t>或直博生</w:t>
      </w:r>
      <w:proofErr w:type="gramEnd"/>
      <w:r w:rsidRPr="00457963">
        <w:rPr>
          <w:rFonts w:asciiTheme="minorEastAsia" w:eastAsiaTheme="minorEastAsia" w:hAnsiTheme="minorEastAsia"/>
          <w:color w:val="000000"/>
        </w:rPr>
        <w:t>如希望申请联合培养博士研究生，申请时须已正式转为国内博士研究生身份，为保证留学目的清晰明确、联合培养计划切实可行，建议申请人申报时博士论文已开题。</w:t>
      </w:r>
    </w:p>
    <w:p w:rsid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进入博士阶段第二年及以上学生（含已转入博士阶段第二年及以上的硕博连读生、二年级及以上</w:t>
      </w:r>
      <w:proofErr w:type="gramStart"/>
      <w:r w:rsidRPr="00457963">
        <w:rPr>
          <w:rFonts w:asciiTheme="minorEastAsia" w:eastAsiaTheme="minorEastAsia" w:hAnsiTheme="minorEastAsia"/>
          <w:color w:val="000000"/>
        </w:rPr>
        <w:t>的直博生</w:t>
      </w:r>
      <w:proofErr w:type="gramEnd"/>
      <w:r w:rsidRPr="00457963">
        <w:rPr>
          <w:rFonts w:asciiTheme="minorEastAsia" w:eastAsiaTheme="minorEastAsia" w:hAnsiTheme="minorEastAsia"/>
          <w:color w:val="000000"/>
        </w:rPr>
        <w:t>）不可以申请攻读博士学位研究生。</w:t>
      </w:r>
    </w:p>
    <w:p w:rsidR="00715BEB" w:rsidRPr="00457963" w:rsidRDefault="00751F7B" w:rsidP="00457963">
      <w:pPr>
        <w:pStyle w:val="ab"/>
        <w:shd w:val="clear" w:color="auto" w:fill="FFFFFF"/>
        <w:spacing w:after="0" w:line="432" w:lineRule="atLeast"/>
        <w:rPr>
          <w:rFonts w:asciiTheme="minorEastAsia" w:eastAsiaTheme="minorEastAsia" w:hAnsiTheme="minorEastAsia"/>
          <w:color w:val="000000"/>
        </w:rPr>
      </w:pPr>
      <w:r>
        <w:rPr>
          <w:rFonts w:asciiTheme="minorEastAsia" w:eastAsiaTheme="minorEastAsia" w:hAnsiTheme="minorEastAsia" w:hint="eastAsia"/>
          <w:color w:val="000000"/>
          <w:highlight w:val="yellow"/>
        </w:rPr>
        <w:t>国内在读博士一年级学生</w:t>
      </w:r>
      <w:r w:rsidR="00611C62">
        <w:rPr>
          <w:rFonts w:asciiTheme="minorEastAsia" w:eastAsiaTheme="minorEastAsia" w:hAnsiTheme="minorEastAsia" w:hint="eastAsia"/>
          <w:color w:val="000000"/>
          <w:highlight w:val="yellow"/>
        </w:rPr>
        <w:t>拟</w:t>
      </w:r>
      <w:r>
        <w:rPr>
          <w:rFonts w:asciiTheme="minorEastAsia" w:eastAsiaTheme="minorEastAsia" w:hAnsiTheme="minorEastAsia" w:hint="eastAsia"/>
          <w:color w:val="000000"/>
          <w:highlight w:val="yellow"/>
        </w:rPr>
        <w:t>不</w:t>
      </w:r>
      <w:r w:rsidR="00611C62">
        <w:rPr>
          <w:rFonts w:asciiTheme="minorEastAsia" w:eastAsiaTheme="minorEastAsia" w:hAnsiTheme="minorEastAsia" w:hint="eastAsia"/>
          <w:color w:val="000000"/>
          <w:highlight w:val="yellow"/>
        </w:rPr>
        <w:t>再</w:t>
      </w:r>
      <w:r w:rsidR="00715BEB" w:rsidRPr="00751F7B">
        <w:rPr>
          <w:rFonts w:asciiTheme="minorEastAsia" w:eastAsiaTheme="minorEastAsia" w:hAnsiTheme="minorEastAsia" w:hint="eastAsia"/>
          <w:color w:val="000000"/>
          <w:highlight w:val="yellow"/>
        </w:rPr>
        <w:t>纳入选拔范围。</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18.是否可以申请国外大学的硕博连读？</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答：应届本科毕业生可以，但必须在正式的录取通知书或邀请函中明确说明最终目标为攻读博士学位，且为无条件转博。另外,应届本科毕业生应达到校内免试直升研究生水平。</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应届硕士毕业生、在读硕士生以及硕博连读生、</w:t>
      </w:r>
      <w:proofErr w:type="gramStart"/>
      <w:r w:rsidRPr="00457963">
        <w:rPr>
          <w:rFonts w:asciiTheme="minorEastAsia" w:eastAsiaTheme="minorEastAsia" w:hAnsiTheme="minorEastAsia"/>
          <w:color w:val="000000"/>
        </w:rPr>
        <w:t>直博生</w:t>
      </w:r>
      <w:proofErr w:type="gramEnd"/>
      <w:r w:rsidRPr="00457963">
        <w:rPr>
          <w:rFonts w:asciiTheme="minorEastAsia" w:eastAsiaTheme="minorEastAsia" w:hAnsiTheme="minorEastAsia"/>
          <w:color w:val="000000"/>
        </w:rPr>
        <w:t>不能申请赴国外硕博连读。</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19.如何取得《出国留学单位推荐意见表》？</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答：申请人在国家公派留学管理信息平台填写出国留学申请表完毕后需提交并打印，《出国留学单位推荐意见表》在申请人打印申请表时由网上报名系统自动生成，将随同申请表一起打印出来，不能单独打印。</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20.单位推荐意见表由谁负责填写，由谁负责输机？</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lastRenderedPageBreak/>
        <w:t>有关高校的申请人，其《单位推荐意见表》的电子信息由各校主管部门负责输入网上报名系统；来自其他单位的申请人，其《单位推荐意见表》的电子信息由国家留学基金申请受理机构负责输入网上报名系统。</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21.申请表提交后是否可以进行更改？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答：申请人提交申请表后，在受理机构接收前可提回自行进行修改，但是一旦受理机构接收后就无法提回申请表了。如确需在受理机构接收后修改，需联系受理机构由其退回，并在项目申报</w:t>
      </w:r>
      <w:proofErr w:type="gramStart"/>
      <w:r w:rsidRPr="00457963">
        <w:rPr>
          <w:rFonts w:asciiTheme="minorEastAsia" w:eastAsiaTheme="minorEastAsia" w:hAnsiTheme="minorEastAsia"/>
          <w:color w:val="000000"/>
        </w:rPr>
        <w:t>系统关</w:t>
      </w:r>
      <w:proofErr w:type="gramEnd"/>
      <w:r w:rsidRPr="00457963">
        <w:rPr>
          <w:rFonts w:asciiTheme="minorEastAsia" w:eastAsiaTheme="minorEastAsia" w:hAnsiTheme="minorEastAsia"/>
          <w:color w:val="000000"/>
        </w:rPr>
        <w:t>网前再次提交申请表。因此操作具有极大风险，建议在申请表首次填写完成后，务必仔细核对确保无误。</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22.提交材料时需要注意哪些问题：</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答：（1）保证材料真实，确保材料上传齐全；</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（2）请按提示详细填写研修计划，这是评审时非常重要的材料；</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（3）国内外导师信息应准确、清晰，国外导师简历最好由导师本人提供并附带本人签名，务必杜绝从其它途径复制或过于简单的导师介绍；</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（4）联合培养博士研究生的研修计划必须由中外双方导师共同签字；</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（5）申请人提交的成绩单应从本科开始，如为硕士/博士在读人员，请提供从本科至最近结束的一个学期的成绩单（不是只提供最后一年的成绩单）。</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23.外语要求中第二条，“近十年内曾在同一语种国家留学</w:t>
      </w:r>
      <w:proofErr w:type="gramStart"/>
      <w:r w:rsidRPr="00457963">
        <w:rPr>
          <w:rStyle w:val="af"/>
          <w:rFonts w:asciiTheme="minorEastAsia" w:eastAsiaTheme="minorEastAsia" w:hAnsiTheme="minorEastAsia"/>
          <w:color w:val="000000"/>
        </w:rPr>
        <w:t>一</w:t>
      </w:r>
      <w:proofErr w:type="gramEnd"/>
      <w:r w:rsidRPr="00457963">
        <w:rPr>
          <w:rStyle w:val="af"/>
          <w:rFonts w:asciiTheme="minorEastAsia" w:eastAsiaTheme="minorEastAsia" w:hAnsiTheme="minorEastAsia"/>
          <w:color w:val="000000"/>
        </w:rPr>
        <w:t>学年（8-12个月）或连续工作一年（含）以上”，如何认定？</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答：留学人员应提供我国驻外使领馆出具的“留学回国人员证明”或留学（工作）单位出具的在外学习（工作）证明。</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24.雅思、托福或者全国外语水平考试（WSK）等外语成绩是否必须在有效期内？</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答：是的。雅思、托福、WSK和韩语（TOPIK）的成绩有效期为两年，申请时成绩需在有效期内。</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25.留学身份选定后是否可以再修改？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答：不可以。进入网上报名系统后，首先要选定留学身份，再选择留学国别和项目名称。留学身份一旦确定后则不可更改，如需更改，必须重新注册一个用户名。</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26.赴非英语国家留学，工作/学习语言为英语，可否以英语成绩申报？ </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lastRenderedPageBreak/>
        <w:t>答：可以。但如工作/学习语言为德语、法语、意大利语、西班牙语、日语、韩语和俄语等，申请时应提交相应语种的合格证明，具体要求详见选派办法第十</w:t>
      </w:r>
      <w:r w:rsidR="005E6185">
        <w:rPr>
          <w:rFonts w:asciiTheme="minorEastAsia" w:eastAsiaTheme="minorEastAsia" w:hAnsiTheme="minorEastAsia" w:hint="eastAsia"/>
          <w:color w:val="000000"/>
        </w:rPr>
        <w:t>七</w:t>
      </w:r>
      <w:r w:rsidRPr="00457963">
        <w:rPr>
          <w:rFonts w:asciiTheme="minorEastAsia" w:eastAsiaTheme="minorEastAsia" w:hAnsiTheme="minorEastAsia"/>
          <w:color w:val="000000"/>
        </w:rPr>
        <w:t>条。</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27.在网上提交申请后是否需要邮寄纸质材料至留学基金委？</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答：一般不需要。纸质材料交受理机构留存即可，留存期限为三年。申请的国家留学基金委与国外高校/机构合作奖学金对申请材料有特殊要求的，还需按具体合作奖学金规定执行。</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28.拟留学单位收取攻读博士学位申请人的学费，是否可以由申请人个人自行支付？</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答：不可以。为保证留学效益，申请人需获得外方免学费或由外方提供学费资助，不允许个人自己支付学费。</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29.如果外方出具的邀请信/入学通知书中的留学期限为3-4年，在申请资助时如何确定资助期限与留学期限？</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答：针对外方统一邀请信或入学通知书只说明某一区间的情况，建议申请人通过拟留学单位院系或导师出具补充文件，进一步明确实际留学期限，确定奖学金的资助期限和留学期限。</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30.网上申请报名系统中没有申请人的拟留学单位，可否申请添加？</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答：可以。一些留学单位特别是科研院所暂时不在信息平台所列留学单位列表内，申请人在线申请时，可按相应提示办法及流程，申请新增留学单位。</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31.应提交申请材料中的学习计划（外文）与网上申请表中的研修计划是否为同一材料？</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答：不是。应提交申请材料中的学习计划是申请人、国外导师与国内导师共同制定，应为外文。而申请表中的研修计划为在网上申请表中填写，应为中文，篇幅有限，简要表述即可。</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32.在信息平台填写申请表时，如果学习专业与留学专业不完全一致，应该填写学习专业还是拟留学专业？</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答：应填写拟留学专业名称及其对应的二级学科代码。</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33.如申请人曾通过信息平台申请过国家公派出国留学项目，本次是否可重新使用上次填写的申请表及上传的材料再次进行申请？</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答：不可以。再次申请需使用重新注册的账号，按要求填写申请信息上</w:t>
      </w:r>
      <w:proofErr w:type="gramStart"/>
      <w:r w:rsidRPr="00457963">
        <w:rPr>
          <w:rFonts w:asciiTheme="minorEastAsia" w:eastAsiaTheme="minorEastAsia" w:hAnsiTheme="minorEastAsia"/>
          <w:color w:val="000000"/>
        </w:rPr>
        <w:t>传申请</w:t>
      </w:r>
      <w:proofErr w:type="gramEnd"/>
      <w:r w:rsidRPr="00457963">
        <w:rPr>
          <w:rFonts w:asciiTheme="minorEastAsia" w:eastAsiaTheme="minorEastAsia" w:hAnsiTheme="minorEastAsia"/>
          <w:color w:val="000000"/>
        </w:rPr>
        <w:t>材料后，在线提交，以往的申请记录与本次申请无关。</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lastRenderedPageBreak/>
        <w:t>34.国别问题</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（1）赴美国攻读博士学位，仅获得第一年的学费，是否可以作为免学费人员申请项目？</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答：可以。美国等少数国家的部分学校免除学费时一般按学年计算，如申请材料中提到免除其第一年学费，可视为达到免学费要求。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（2）赴美国的留学候选人应办理何种签证？</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答：赴美攻读博士学位的留学人员可以根据美方实际发放签证申请表的种类办理F-1或J-1签证；联合培养博士研究生仍要求办理J-1签证。 </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（3）本人为国内本科应届毕业生，拟赴法国、日本、韩国留学，是否可以申请？</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答：不可以。欧洲部分国家、日本、韩国不接受本科毕业生直接攻读博士学位或进行硕博连读。如申请人为国内本科应届毕业生，或非应届硕士毕业生不能在留学资格有效期内</w:t>
      </w:r>
      <w:r w:rsidRPr="00F92821">
        <w:rPr>
          <w:rFonts w:asciiTheme="minorEastAsia" w:eastAsiaTheme="minorEastAsia" w:hAnsiTheme="minorEastAsia"/>
          <w:color w:val="000000"/>
          <w:highlight w:val="yellow"/>
        </w:rPr>
        <w:t>（202</w:t>
      </w:r>
      <w:r w:rsidR="00F92821" w:rsidRPr="00F92821">
        <w:rPr>
          <w:rFonts w:asciiTheme="minorEastAsia" w:eastAsiaTheme="minorEastAsia" w:hAnsiTheme="minorEastAsia"/>
          <w:color w:val="000000"/>
          <w:highlight w:val="yellow"/>
        </w:rPr>
        <w:t>2</w:t>
      </w:r>
      <w:r w:rsidRPr="00F92821">
        <w:rPr>
          <w:rFonts w:asciiTheme="minorEastAsia" w:eastAsiaTheme="minorEastAsia" w:hAnsiTheme="minorEastAsia"/>
          <w:color w:val="000000"/>
          <w:highlight w:val="yellow"/>
        </w:rPr>
        <w:t>年</w:t>
      </w:r>
      <w:r w:rsidR="00E76201" w:rsidRPr="00F92821">
        <w:rPr>
          <w:rFonts w:asciiTheme="minorEastAsia" w:eastAsiaTheme="minorEastAsia" w:hAnsiTheme="minorEastAsia" w:hint="eastAsia"/>
          <w:color w:val="000000"/>
          <w:highlight w:val="yellow"/>
        </w:rPr>
        <w:t>12</w:t>
      </w:r>
      <w:r w:rsidRPr="00F92821">
        <w:rPr>
          <w:rFonts w:asciiTheme="minorEastAsia" w:eastAsiaTheme="minorEastAsia" w:hAnsiTheme="minorEastAsia"/>
          <w:color w:val="000000"/>
          <w:highlight w:val="yellow"/>
        </w:rPr>
        <w:t>月31日前）</w:t>
      </w:r>
      <w:r w:rsidRPr="00457963">
        <w:rPr>
          <w:rFonts w:asciiTheme="minorEastAsia" w:eastAsiaTheme="minorEastAsia" w:hAnsiTheme="minorEastAsia"/>
          <w:color w:val="000000"/>
        </w:rPr>
        <w:t>获得硕士毕业证书的，不可申请。</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（4）拟赴瑞典皇家工学院（KTH）攻读博士学位，是否可自行联系外方院校、导师，并通过所在单位或个人合作渠道</w:t>
      </w:r>
      <w:proofErr w:type="gramStart"/>
      <w:r w:rsidRPr="00457963">
        <w:rPr>
          <w:rFonts w:asciiTheme="minorEastAsia" w:eastAsiaTheme="minorEastAsia" w:hAnsiTheme="minorEastAsia"/>
          <w:color w:val="000000"/>
        </w:rPr>
        <w:t>申请赴瑞学习</w:t>
      </w:r>
      <w:proofErr w:type="gramEnd"/>
      <w:r w:rsidRPr="00457963">
        <w:rPr>
          <w:rFonts w:asciiTheme="minorEastAsia" w:eastAsiaTheme="minorEastAsia" w:hAnsiTheme="minorEastAsia"/>
          <w:color w:val="000000"/>
        </w:rPr>
        <w:t>？</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答：不可以。瑞典皇家工学院（KTH）仅接收通过国家留学基金委与该校的合作奖学金选派的博士生。</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（5）赴日本攻读博士学位，获得有条件入学通知书，需先赴日本进行预科学习，考试合格后再转为博士生，是否可以申请？</w:t>
      </w:r>
    </w:p>
    <w:p w:rsidR="00457963" w:rsidRPr="00F92821" w:rsidRDefault="00457963" w:rsidP="00457963">
      <w:pPr>
        <w:pStyle w:val="ab"/>
        <w:shd w:val="clear" w:color="auto" w:fill="FFFFFF"/>
        <w:spacing w:after="0" w:line="432" w:lineRule="atLeast"/>
        <w:rPr>
          <w:rFonts w:asciiTheme="minorEastAsia" w:eastAsiaTheme="minorEastAsia" w:hAnsiTheme="minorEastAsia"/>
          <w:color w:val="FF0000"/>
        </w:rPr>
      </w:pPr>
      <w:r w:rsidRPr="00F92821">
        <w:rPr>
          <w:rFonts w:asciiTheme="minorEastAsia" w:eastAsiaTheme="minorEastAsia" w:hAnsiTheme="minorEastAsia"/>
          <w:color w:val="FF0000"/>
        </w:rPr>
        <w:t>答：2019年可以。申请人如果被录取，派出前须补充提交日方院校的无条件博士入学通知书。</w:t>
      </w:r>
    </w:p>
    <w:p w:rsidR="00457963" w:rsidRPr="00F92821" w:rsidRDefault="00457963" w:rsidP="00457963">
      <w:pPr>
        <w:pStyle w:val="ab"/>
        <w:shd w:val="clear" w:color="auto" w:fill="FFFFFF"/>
        <w:spacing w:after="0" w:line="432" w:lineRule="atLeast"/>
        <w:rPr>
          <w:rFonts w:asciiTheme="minorEastAsia" w:eastAsiaTheme="minorEastAsia" w:hAnsiTheme="minorEastAsia"/>
          <w:color w:val="FF0000"/>
        </w:rPr>
      </w:pPr>
      <w:r w:rsidRPr="00F92821">
        <w:rPr>
          <w:rFonts w:asciiTheme="minorEastAsia" w:eastAsiaTheme="minorEastAsia" w:hAnsiTheme="minorEastAsia"/>
          <w:color w:val="FF0000"/>
        </w:rPr>
        <w:t>2020年开始，赴日本攻读博士学位的申请人，申请时均应已通过日方院校的博士生入学考试达到入学资格，并取得正式入学许可书（无条件入学）；或取得日方院校主管部门负责人签署的无条件入学通知。如入学许可书中未明确留学期限或未注明免除博士期间全部学费/获得全额学费资助等相关情况，须同时提交国外导师接收函并补充注明相关信息。申请时已为日本院校在读博士一年级的人员，提交在读学校开具的博士注册/学籍证明即可。</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（6）申请赴英国留学的人员在准备英语水平证明时，有哪些应注意的问题？</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答：建议获得有效的雅思成绩。根据英国政府关于申请学生签证的政策及部分英国高校的要求，仅提交外方导师或院校出具外语成绩等语言证明无法办理签</w:t>
      </w:r>
      <w:r w:rsidRPr="00457963">
        <w:rPr>
          <w:rFonts w:asciiTheme="minorEastAsia" w:eastAsiaTheme="minorEastAsia" w:hAnsiTheme="minorEastAsia"/>
          <w:color w:val="000000"/>
        </w:rPr>
        <w:lastRenderedPageBreak/>
        <w:t>证或入学，鉴于此，为保证日后顺利办理签证并正常入学，建议申请时提交有效的雅思成绩。</w:t>
      </w:r>
    </w:p>
    <w:p w:rsid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申请赴英的联合培养博士生，如无有效的雅思成绩，建议提供英方大学研究生管理部门提供的正式邀请信，并注明已满足学校的语言要求。</w:t>
      </w:r>
    </w:p>
    <w:p w:rsidR="006C3749" w:rsidRPr="006C3749" w:rsidRDefault="006C3749" w:rsidP="006C3749">
      <w:pPr>
        <w:pStyle w:val="ab"/>
        <w:shd w:val="clear" w:color="auto" w:fill="FFFFFF"/>
        <w:spacing w:after="0" w:line="432" w:lineRule="atLeast"/>
        <w:rPr>
          <w:rFonts w:asciiTheme="minorEastAsia" w:eastAsiaTheme="minorEastAsia" w:hAnsiTheme="minorEastAsia"/>
          <w:color w:val="000000"/>
          <w:highlight w:val="yellow"/>
        </w:rPr>
      </w:pPr>
      <w:r w:rsidRPr="006C3749">
        <w:rPr>
          <w:rStyle w:val="af"/>
          <w:rFonts w:asciiTheme="minorEastAsia" w:eastAsiaTheme="minorEastAsia" w:hAnsiTheme="minorEastAsia"/>
          <w:color w:val="000000"/>
          <w:highlight w:val="yellow"/>
        </w:rPr>
        <w:t>3</w:t>
      </w:r>
      <w:r w:rsidRPr="006C3749">
        <w:rPr>
          <w:rStyle w:val="af"/>
          <w:rFonts w:asciiTheme="minorEastAsia" w:eastAsiaTheme="minorEastAsia" w:hAnsiTheme="minorEastAsia" w:hint="eastAsia"/>
          <w:color w:val="000000"/>
          <w:highlight w:val="yellow"/>
        </w:rPr>
        <w:t>5</w:t>
      </w:r>
      <w:r w:rsidRPr="006C3749">
        <w:rPr>
          <w:rStyle w:val="af"/>
          <w:rFonts w:asciiTheme="minorEastAsia" w:eastAsiaTheme="minorEastAsia" w:hAnsiTheme="minorEastAsia"/>
          <w:color w:val="000000"/>
          <w:highlight w:val="yellow"/>
        </w:rPr>
        <w:t>.</w:t>
      </w:r>
      <w:r>
        <w:rPr>
          <w:rStyle w:val="af"/>
          <w:rFonts w:asciiTheme="minorEastAsia" w:eastAsiaTheme="minorEastAsia" w:hAnsiTheme="minorEastAsia" w:hint="eastAsia"/>
          <w:color w:val="000000"/>
          <w:highlight w:val="yellow"/>
        </w:rPr>
        <w:t>是否可以和同学一起申请赴国外同一导师处学习？</w:t>
      </w:r>
    </w:p>
    <w:p w:rsidR="006C3749" w:rsidRDefault="006C345E" w:rsidP="006C345E">
      <w:pPr>
        <w:pStyle w:val="ab"/>
        <w:shd w:val="clear" w:color="auto" w:fill="FFFFFF"/>
        <w:spacing w:after="0" w:line="432" w:lineRule="atLeast"/>
        <w:rPr>
          <w:rFonts w:asciiTheme="minorEastAsia" w:eastAsiaTheme="minorEastAsia" w:hAnsiTheme="minorEastAsia"/>
          <w:color w:val="000000"/>
        </w:rPr>
      </w:pPr>
      <w:r w:rsidRPr="006C345E">
        <w:rPr>
          <w:rFonts w:asciiTheme="minorEastAsia" w:eastAsiaTheme="minorEastAsia" w:hAnsiTheme="minorEastAsia"/>
          <w:color w:val="000000"/>
          <w:highlight w:val="yellow"/>
        </w:rPr>
        <w:t>答：</w:t>
      </w:r>
      <w:r w:rsidR="002D59AF">
        <w:rPr>
          <w:rFonts w:asciiTheme="minorEastAsia" w:eastAsiaTheme="minorEastAsia" w:hAnsiTheme="minorEastAsia" w:hint="eastAsia"/>
          <w:color w:val="000000"/>
          <w:highlight w:val="yellow"/>
        </w:rPr>
        <w:t>建议</w:t>
      </w:r>
      <w:r w:rsidR="00CC32CA">
        <w:rPr>
          <w:rFonts w:asciiTheme="minorEastAsia" w:eastAsiaTheme="minorEastAsia" w:hAnsiTheme="minorEastAsia" w:hint="eastAsia"/>
          <w:color w:val="000000"/>
          <w:highlight w:val="yellow"/>
        </w:rPr>
        <w:t>联系</w:t>
      </w:r>
      <w:r w:rsidR="002D59AF">
        <w:rPr>
          <w:rFonts w:asciiTheme="minorEastAsia" w:eastAsiaTheme="minorEastAsia" w:hAnsiTheme="minorEastAsia" w:hint="eastAsia"/>
          <w:color w:val="000000"/>
          <w:highlight w:val="yellow"/>
        </w:rPr>
        <w:t>不同的国外导师。</w:t>
      </w:r>
      <w:r w:rsidR="006C3749" w:rsidRPr="006C3749">
        <w:rPr>
          <w:rFonts w:asciiTheme="minorEastAsia" w:eastAsiaTheme="minorEastAsia" w:hAnsiTheme="minorEastAsia" w:hint="eastAsia"/>
          <w:color w:val="000000"/>
          <w:highlight w:val="yellow"/>
        </w:rPr>
        <w:t>国家留学基金委资助不超过2名同一留学身份的人员赴国外同一导师处学习。每名</w:t>
      </w:r>
      <w:proofErr w:type="gramStart"/>
      <w:r w:rsidR="006C3749" w:rsidRPr="006C3749">
        <w:rPr>
          <w:rFonts w:asciiTheme="minorEastAsia" w:eastAsiaTheme="minorEastAsia" w:hAnsiTheme="minorEastAsia" w:hint="eastAsia"/>
          <w:color w:val="000000"/>
          <w:highlight w:val="yellow"/>
        </w:rPr>
        <w:t>外导同一</w:t>
      </w:r>
      <w:proofErr w:type="gramEnd"/>
      <w:r w:rsidR="006C3749" w:rsidRPr="006C3749">
        <w:rPr>
          <w:rFonts w:asciiTheme="minorEastAsia" w:eastAsiaTheme="minorEastAsia" w:hAnsiTheme="minorEastAsia" w:hint="eastAsia"/>
          <w:color w:val="000000"/>
          <w:highlight w:val="yellow"/>
        </w:rPr>
        <w:t>身份发放offer建议不超过4人。</w:t>
      </w:r>
    </w:p>
    <w:p w:rsidR="006C345E" w:rsidRDefault="006C345E" w:rsidP="006C345E">
      <w:pPr>
        <w:pStyle w:val="ab"/>
        <w:shd w:val="clear" w:color="auto" w:fill="FFFFFF"/>
        <w:spacing w:after="0" w:line="432" w:lineRule="atLeast"/>
        <w:rPr>
          <w:rStyle w:val="af"/>
          <w:highlight w:val="yellow"/>
        </w:rPr>
      </w:pPr>
      <w:r w:rsidRPr="006C345E">
        <w:rPr>
          <w:rStyle w:val="af"/>
          <w:rFonts w:hint="eastAsia"/>
          <w:highlight w:val="yellow"/>
        </w:rPr>
        <w:t>36.</w:t>
      </w:r>
      <w:r>
        <w:rPr>
          <w:rStyle w:val="af"/>
          <w:rFonts w:hint="eastAsia"/>
          <w:highlight w:val="yellow"/>
        </w:rPr>
        <w:t>博士四年级、五年级学生是否可以申请联合培养博士？</w:t>
      </w:r>
    </w:p>
    <w:p w:rsidR="006C345E" w:rsidRPr="006C345E" w:rsidRDefault="006C345E" w:rsidP="006C345E">
      <w:pPr>
        <w:pStyle w:val="ab"/>
        <w:shd w:val="clear" w:color="auto" w:fill="FFFFFF"/>
        <w:spacing w:after="0" w:line="432" w:lineRule="atLeast"/>
        <w:rPr>
          <w:rStyle w:val="af"/>
          <w:highlight w:val="yellow"/>
        </w:rPr>
      </w:pPr>
      <w:r w:rsidRPr="006C345E">
        <w:rPr>
          <w:rFonts w:asciiTheme="minorEastAsia" w:eastAsiaTheme="minorEastAsia" w:hAnsiTheme="minorEastAsia"/>
          <w:color w:val="000000"/>
          <w:highlight w:val="yellow"/>
        </w:rPr>
        <w:t>答：</w:t>
      </w:r>
      <w:r>
        <w:rPr>
          <w:rFonts w:asciiTheme="minorEastAsia" w:eastAsiaTheme="minorEastAsia" w:hAnsiTheme="minorEastAsia" w:hint="eastAsia"/>
          <w:color w:val="000000"/>
          <w:highlight w:val="yellow"/>
        </w:rPr>
        <w:t>可以申请，</w:t>
      </w:r>
      <w:r>
        <w:rPr>
          <w:rFonts w:hint="eastAsia"/>
          <w:highlight w:val="yellow"/>
        </w:rPr>
        <w:t>但</w:t>
      </w:r>
      <w:r w:rsidRPr="006C345E">
        <w:rPr>
          <w:rFonts w:hint="eastAsia"/>
          <w:highlight w:val="yellow"/>
        </w:rPr>
        <w:t>需</w:t>
      </w:r>
      <w:r w:rsidR="00904090">
        <w:rPr>
          <w:rFonts w:hint="eastAsia"/>
          <w:highlight w:val="yellow"/>
        </w:rPr>
        <w:t>与国内导师进行沟通，</w:t>
      </w:r>
      <w:r w:rsidRPr="006C345E">
        <w:rPr>
          <w:rFonts w:hint="eastAsia"/>
          <w:highlight w:val="yellow"/>
        </w:rPr>
        <w:t>对于留学与答辩时间提前进行规划，避免发生冲突的情况出现。</w:t>
      </w:r>
      <w:r w:rsidRPr="006C345E">
        <w:rPr>
          <w:rStyle w:val="af"/>
          <w:rFonts w:hint="eastAsia"/>
          <w:highlight w:val="yellow"/>
        </w:rPr>
        <w:t xml:space="preserve"> </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二、评审阶段：</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w:t>
      </w:r>
      <w:r w:rsidR="006C345E">
        <w:rPr>
          <w:rStyle w:val="af"/>
          <w:rFonts w:asciiTheme="minorEastAsia" w:eastAsiaTheme="minorEastAsia" w:hAnsiTheme="minorEastAsia" w:hint="eastAsia"/>
          <w:color w:val="000000"/>
        </w:rPr>
        <w:t>7</w:t>
      </w:r>
      <w:r w:rsidRPr="00457963">
        <w:rPr>
          <w:rStyle w:val="af"/>
          <w:rFonts w:asciiTheme="minorEastAsia" w:eastAsiaTheme="minorEastAsia" w:hAnsiTheme="minorEastAsia"/>
          <w:color w:val="000000"/>
        </w:rPr>
        <w:t>.项目评审的基本选拔标准有哪些？</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答：国家建设高水平大学公派研究生项目遵循“公开、公平、公正”的原则，按照“选拔一流学生，到国外一流院校、科研机构或学科专业，师从一流导师”的要求进行选拔。</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评审包括材料审核和专家评审两个环节: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（1）材料审核环节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主要审核：</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-申请人是否满足项目选派办法规定的申报条件，如年龄、外语水平条件等。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-申请材料是否合格，如申请材料是否真实齐全，申请材料是否符合要求等。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（2）专家评审环节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专家主要从以下方面进行综合评审：</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-申请人综合素质。包括申请人的专业基础、学习成绩、经历及能力、综合表现、国际交流能力(含外语水平)和发展潜力等；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w:t>
      </w:r>
      <w:proofErr w:type="gramStart"/>
      <w:r w:rsidRPr="00457963">
        <w:rPr>
          <w:rFonts w:asciiTheme="minorEastAsia" w:eastAsiaTheme="minorEastAsia" w:hAnsiTheme="minorEastAsia"/>
          <w:color w:val="000000"/>
        </w:rPr>
        <w:t>国外拟</w:t>
      </w:r>
      <w:proofErr w:type="gramEnd"/>
      <w:r w:rsidRPr="00457963">
        <w:rPr>
          <w:rFonts w:asciiTheme="minorEastAsia" w:eastAsiaTheme="minorEastAsia" w:hAnsiTheme="minorEastAsia"/>
          <w:color w:val="000000"/>
        </w:rPr>
        <w:t>留学单位在所选学科专业领域的研究水平及国际认可度；</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-国外导师的学术背景、领域内影响力、对往年国家公派留学人员的指导情况、同期指导的学生数量等；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-拟留学专业是否属于国家战略急需；是否为</w:t>
      </w:r>
      <w:proofErr w:type="gramStart"/>
      <w:r w:rsidRPr="00457963">
        <w:rPr>
          <w:rFonts w:asciiTheme="minorEastAsia" w:eastAsiaTheme="minorEastAsia" w:hAnsiTheme="minorEastAsia"/>
          <w:color w:val="000000"/>
        </w:rPr>
        <w:t>国外拟</w:t>
      </w:r>
      <w:proofErr w:type="gramEnd"/>
      <w:r w:rsidRPr="00457963">
        <w:rPr>
          <w:rFonts w:asciiTheme="minorEastAsia" w:eastAsiaTheme="minorEastAsia" w:hAnsiTheme="minorEastAsia"/>
          <w:color w:val="000000"/>
        </w:rPr>
        <w:t>留学单位的优势或特色学科等；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-出国留学必要性和学习计划的可行性；</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lastRenderedPageBreak/>
        <w:t>-所在单位的推荐意见及申请材料的准备情况等。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材料审核和专家评审等环节中任何一个环节未通过，均不会被录取。</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三、录取和派出阶段：</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w:t>
      </w:r>
      <w:r w:rsidR="006C345E">
        <w:rPr>
          <w:rStyle w:val="af"/>
          <w:rFonts w:asciiTheme="minorEastAsia" w:eastAsiaTheme="minorEastAsia" w:hAnsiTheme="minorEastAsia" w:hint="eastAsia"/>
          <w:color w:val="000000"/>
        </w:rPr>
        <w:t>8</w:t>
      </w:r>
      <w:r w:rsidRPr="00457963">
        <w:rPr>
          <w:rStyle w:val="af"/>
          <w:rFonts w:asciiTheme="minorEastAsia" w:eastAsiaTheme="minorEastAsia" w:hAnsiTheme="minorEastAsia"/>
          <w:color w:val="000000"/>
        </w:rPr>
        <w:t>.被录取后会收到哪些材料？留学资格有效期保留到什么时候？</w:t>
      </w:r>
    </w:p>
    <w:p w:rsidR="000D5595"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w:t>
      </w:r>
      <w:r w:rsidR="00514AD4" w:rsidRPr="00514AD4">
        <w:rPr>
          <w:rFonts w:asciiTheme="minorEastAsia" w:eastAsiaTheme="minorEastAsia" w:hAnsiTheme="minorEastAsia" w:hint="eastAsia"/>
          <w:color w:val="000000"/>
        </w:rPr>
        <w:t>员录取后将不再发放纸质版《资格证书》、《资助证明》等文件，录取人员可直接登录国家公派留学信息管理平台查看和下载打印录取文件。</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被录取人员一般应在当年派出，留学资格有效期至被录取次年</w:t>
      </w:r>
      <w:r w:rsidR="0051390C" w:rsidRPr="0051390C">
        <w:rPr>
          <w:rFonts w:asciiTheme="minorEastAsia" w:eastAsiaTheme="minorEastAsia" w:hAnsiTheme="minorEastAsia" w:hint="eastAsia"/>
          <w:color w:val="000000"/>
          <w:highlight w:val="yellow"/>
        </w:rPr>
        <w:t>12</w:t>
      </w:r>
      <w:r w:rsidRPr="0051390C">
        <w:rPr>
          <w:rFonts w:asciiTheme="minorEastAsia" w:eastAsiaTheme="minorEastAsia" w:hAnsiTheme="minorEastAsia"/>
          <w:color w:val="000000"/>
          <w:highlight w:val="yellow"/>
        </w:rPr>
        <w:t>月31日</w:t>
      </w:r>
      <w:r w:rsidRPr="00457963">
        <w:rPr>
          <w:rFonts w:asciiTheme="minorEastAsia" w:eastAsiaTheme="minorEastAsia" w:hAnsiTheme="minorEastAsia"/>
          <w:color w:val="000000"/>
        </w:rPr>
        <w:t>，过期无效，具体以录取通知为准。未经批准擅自放弃资格或不按期派出者，5年内不得再申请国家公派出国留学。被录取人员即使经批准同意放弃资格，2年内亦不得再次申请国家公派出国留学。</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3</w:t>
      </w:r>
      <w:r w:rsidR="006C345E">
        <w:rPr>
          <w:rStyle w:val="af"/>
          <w:rFonts w:asciiTheme="minorEastAsia" w:eastAsiaTheme="minorEastAsia" w:hAnsiTheme="minorEastAsia" w:hint="eastAsia"/>
          <w:color w:val="000000"/>
        </w:rPr>
        <w:t>9</w:t>
      </w:r>
      <w:r w:rsidRPr="00457963">
        <w:rPr>
          <w:rStyle w:val="af"/>
          <w:rFonts w:asciiTheme="minorEastAsia" w:eastAsiaTheme="minorEastAsia" w:hAnsiTheme="minorEastAsia"/>
          <w:color w:val="000000"/>
        </w:rPr>
        <w:t>.被国家留学基金管理委员会录取后，是否可以申请变更留学单位、导师或国别？</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答：原则上不可以，若确有特殊情况，需经所在单位同意后，按照留学国别向国家留学基金委欧亚非事务部或美大事务部提出申请。</w:t>
      </w:r>
    </w:p>
    <w:p w:rsidR="00457963" w:rsidRPr="00457963" w:rsidRDefault="006C345E" w:rsidP="00457963">
      <w:pPr>
        <w:pStyle w:val="ab"/>
        <w:shd w:val="clear" w:color="auto" w:fill="FFFFFF"/>
        <w:spacing w:after="0" w:line="432" w:lineRule="atLeast"/>
        <w:rPr>
          <w:rFonts w:asciiTheme="minorEastAsia" w:eastAsiaTheme="minorEastAsia" w:hAnsiTheme="minorEastAsia"/>
          <w:color w:val="000000"/>
        </w:rPr>
      </w:pPr>
      <w:r>
        <w:rPr>
          <w:rStyle w:val="af"/>
          <w:rFonts w:asciiTheme="minorEastAsia" w:eastAsiaTheme="minorEastAsia" w:hAnsiTheme="minorEastAsia" w:hint="eastAsia"/>
          <w:color w:val="000000"/>
        </w:rPr>
        <w:t>40</w:t>
      </w:r>
      <w:r w:rsidR="00457963" w:rsidRPr="00457963">
        <w:rPr>
          <w:rStyle w:val="af"/>
          <w:rFonts w:asciiTheme="minorEastAsia" w:eastAsiaTheme="minorEastAsia" w:hAnsiTheme="minorEastAsia"/>
          <w:color w:val="000000"/>
        </w:rPr>
        <w:t>.录取后又取得了国外移民签证或者国外永久居留权，还能派出吗？</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答：不能。一旦取得国外移民签证或国外永久居留权，其国家公派留学项目资格将自动取消。留学服务机构将不再受理办理签证和机票事宜。</w:t>
      </w:r>
    </w:p>
    <w:p w:rsidR="00457963" w:rsidRPr="00457963" w:rsidRDefault="006C345E" w:rsidP="00457963">
      <w:pPr>
        <w:pStyle w:val="ab"/>
        <w:shd w:val="clear" w:color="auto" w:fill="FFFFFF"/>
        <w:spacing w:after="0" w:line="432" w:lineRule="atLeast"/>
        <w:rPr>
          <w:rFonts w:asciiTheme="minorEastAsia" w:eastAsiaTheme="minorEastAsia" w:hAnsiTheme="minorEastAsia"/>
          <w:color w:val="000000"/>
        </w:rPr>
      </w:pPr>
      <w:r>
        <w:rPr>
          <w:rStyle w:val="af"/>
          <w:rFonts w:asciiTheme="minorEastAsia" w:eastAsiaTheme="minorEastAsia" w:hAnsiTheme="minorEastAsia" w:hint="eastAsia"/>
          <w:color w:val="000000"/>
        </w:rPr>
        <w:t>41</w:t>
      </w:r>
      <w:r w:rsidR="00457963" w:rsidRPr="00457963">
        <w:rPr>
          <w:rStyle w:val="af"/>
          <w:rFonts w:asciiTheme="minorEastAsia" w:eastAsiaTheme="minorEastAsia" w:hAnsiTheme="minorEastAsia"/>
          <w:color w:val="000000"/>
        </w:rPr>
        <w:t>.国家公派人员承担的责任和义务是什么？</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国家公派出国留学实行“签约派出，违约赔偿”的管理办法。留学人员派出前须与留学基金委签订《资助出国留学协议书》。留学人员在国外留学期间，应遵守所在国法律法规、国家留学基金资助出国留学人员的有关规定及《资助出国留学协议书》的有关约定，自觉接受驻外使（领）馆教育处（组）的管理，学成后须履行按期回国服务义务，服务期为两年，攻读博士学位研究生毕业后经批准可从事1-2年的博士后研究。</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四、回国阶段：</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2</w:t>
      </w:r>
      <w:r w:rsidRPr="00457963">
        <w:rPr>
          <w:rStyle w:val="af"/>
          <w:rFonts w:asciiTheme="minorEastAsia" w:eastAsiaTheme="minorEastAsia" w:hAnsiTheme="minorEastAsia"/>
          <w:color w:val="000000"/>
        </w:rPr>
        <w:t>.回国后须履行回国服务期两年，如何计算？</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答：按《资助出国留学协议书》的规定，被录取人员学成后须履行按期回国服务两年的义务。</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lastRenderedPageBreak/>
        <w:t>攻读博士学位研究生毕业后经批准可从事不超过两年的博士后研究。回国服务时间从留学人员完成学业回国入境时开始计算，服务期两年。</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五、国外留学人员申报的相关问题</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3</w:t>
      </w:r>
      <w:r w:rsidRPr="00457963">
        <w:rPr>
          <w:rStyle w:val="af"/>
          <w:rFonts w:asciiTheme="minorEastAsia" w:eastAsiaTheme="minorEastAsia" w:hAnsiTheme="minorEastAsia"/>
          <w:color w:val="000000"/>
        </w:rPr>
        <w:t>.哪些国家的留学人员可以申报本项目？</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答：20</w:t>
      </w:r>
      <w:r w:rsidR="008A64F7">
        <w:rPr>
          <w:rFonts w:asciiTheme="minorEastAsia" w:eastAsiaTheme="minorEastAsia" w:hAnsiTheme="minorEastAsia" w:hint="eastAsia"/>
          <w:color w:val="000000"/>
        </w:rPr>
        <w:t>2</w:t>
      </w:r>
      <w:r w:rsidR="000D5595">
        <w:rPr>
          <w:rFonts w:asciiTheme="minorEastAsia" w:eastAsiaTheme="minorEastAsia" w:hAnsiTheme="minorEastAsia" w:hint="eastAsia"/>
          <w:color w:val="000000"/>
        </w:rPr>
        <w:t>1</w:t>
      </w:r>
      <w:r w:rsidRPr="00457963">
        <w:rPr>
          <w:rFonts w:asciiTheme="minorEastAsia" w:eastAsiaTheme="minorEastAsia" w:hAnsiTheme="minorEastAsia"/>
          <w:color w:val="000000"/>
        </w:rPr>
        <w:t>年攻读博士学位研究生继续面向美国、加拿大、日本、韩国、新加坡、泰国、以色列、南非、澳大利亚、新西兰、俄罗斯、白俄罗斯、乌克兰、捷克、德国、法国、瑞士、比利时、奥地利、荷兰、意大利、西班牙、葡萄牙、瑞典、丹麦、挪威、芬兰、英国、爱尔兰、古巴、匈牙利、塞尔维亚等</w:t>
      </w:r>
      <w:r w:rsidR="009D0BED" w:rsidRPr="008A64F7">
        <w:rPr>
          <w:rFonts w:asciiTheme="minorEastAsia" w:eastAsiaTheme="minorEastAsia" w:hAnsiTheme="minorEastAsia" w:hint="eastAsia"/>
          <w:color w:val="000000"/>
          <w:highlight w:val="yellow"/>
        </w:rPr>
        <w:t>45</w:t>
      </w:r>
      <w:r w:rsidRPr="00457963">
        <w:rPr>
          <w:rFonts w:asciiTheme="minorEastAsia" w:eastAsiaTheme="minorEastAsia" w:hAnsiTheme="minorEastAsia"/>
          <w:color w:val="000000"/>
        </w:rPr>
        <w:t>个国家选拔，暂不面向其他国家的在外留学人员选拔。</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4</w:t>
      </w:r>
      <w:r w:rsidRPr="00457963">
        <w:rPr>
          <w:rStyle w:val="af"/>
          <w:rFonts w:asciiTheme="minorEastAsia" w:eastAsiaTheme="minorEastAsia" w:hAnsiTheme="minorEastAsia"/>
          <w:color w:val="000000"/>
        </w:rPr>
        <w:t>.对在国外留学人员有何要求？</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w:t>
      </w:r>
      <w:proofErr w:type="gramStart"/>
      <w:r w:rsidRPr="00457963">
        <w:rPr>
          <w:rFonts w:asciiTheme="minorEastAsia" w:eastAsiaTheme="minorEastAsia" w:hAnsiTheme="minorEastAsia"/>
          <w:color w:val="000000"/>
        </w:rPr>
        <w:t>函以及免</w:t>
      </w:r>
      <w:proofErr w:type="gramEnd"/>
      <w:r w:rsidRPr="00457963">
        <w:rPr>
          <w:rFonts w:asciiTheme="minorEastAsia" w:eastAsiaTheme="minorEastAsia" w:hAnsiTheme="minorEastAsia"/>
          <w:color w:val="000000"/>
        </w:rPr>
        <w:t>学费或获得学费资助的证明。</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5</w:t>
      </w:r>
      <w:r w:rsidRPr="00457963">
        <w:rPr>
          <w:rStyle w:val="af"/>
          <w:rFonts w:asciiTheme="minorEastAsia" w:eastAsiaTheme="minorEastAsia" w:hAnsiTheme="minorEastAsia"/>
          <w:color w:val="000000"/>
        </w:rPr>
        <w:t>.对于在国外留学人员，评审录取时是否和国内申请人区别对待？有无名额限制？</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答：不是。对于满足申报条件的各类申请人，国家建设高水平大学公派研究生项目均根据择优录取的原则、按统一标准评审录取。对在国外留学人员没有名额限制，与国内申请人公平竞争。</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6</w:t>
      </w:r>
      <w:r w:rsidRPr="00457963">
        <w:rPr>
          <w:rStyle w:val="af"/>
          <w:rFonts w:asciiTheme="minorEastAsia" w:eastAsiaTheme="minorEastAsia" w:hAnsiTheme="minorEastAsia"/>
          <w:color w:val="000000"/>
        </w:rPr>
        <w:t>.在国外留学人员被录取后，是否必须回国办理派出手续？</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1）录取后的在外自费留学人员须回国办理派出手续，包括签订并公证《资助出国留学协议书》、预定机票、领取报到证、预领生活费等，回国国际旅费自理。留学人员如需在国内办理赴留学目的国签字，可直接与教育部留学服务中心、教育部出国人员上海</w:t>
      </w:r>
      <w:proofErr w:type="gramStart"/>
      <w:r w:rsidRPr="00457963">
        <w:rPr>
          <w:rFonts w:asciiTheme="minorEastAsia" w:eastAsiaTheme="minorEastAsia" w:hAnsiTheme="minorEastAsia"/>
          <w:color w:val="000000"/>
        </w:rPr>
        <w:t>集训部</w:t>
      </w:r>
      <w:proofErr w:type="gramEnd"/>
      <w:r w:rsidRPr="00457963">
        <w:rPr>
          <w:rFonts w:asciiTheme="minorEastAsia" w:eastAsiaTheme="minorEastAsia" w:hAnsiTheme="minorEastAsia"/>
          <w:color w:val="000000"/>
        </w:rPr>
        <w:t>或广州留学人员服务管理中心联系；已在国外办妥签证的，相关费用自理。</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（2）申请时为在外国家公派留学人员者，无需回国办理手续，可直接在新留学单位所在地的我驻外使（领）</w:t>
      </w:r>
      <w:proofErr w:type="gramStart"/>
      <w:r w:rsidRPr="00457963">
        <w:rPr>
          <w:rFonts w:asciiTheme="minorEastAsia" w:eastAsiaTheme="minorEastAsia" w:hAnsiTheme="minorEastAsia"/>
          <w:color w:val="000000"/>
        </w:rPr>
        <w:t>馆办理</w:t>
      </w:r>
      <w:proofErr w:type="gramEnd"/>
      <w:r w:rsidRPr="00457963">
        <w:rPr>
          <w:rFonts w:asciiTheme="minorEastAsia" w:eastAsiaTheme="minorEastAsia" w:hAnsiTheme="minorEastAsia"/>
          <w:color w:val="000000"/>
        </w:rPr>
        <w:t>续签《资助出国留学协议书》并办理报到手续，如直接前往第三国攻读博士学位的，国际旅费自理。如确需回国办理手</w:t>
      </w:r>
      <w:r w:rsidRPr="00457963">
        <w:rPr>
          <w:rFonts w:asciiTheme="minorEastAsia" w:eastAsiaTheme="minorEastAsia" w:hAnsiTheme="minorEastAsia"/>
          <w:color w:val="000000"/>
        </w:rPr>
        <w:lastRenderedPageBreak/>
        <w:t>续，须按</w:t>
      </w:r>
      <w:proofErr w:type="gramStart"/>
      <w:r w:rsidRPr="00457963">
        <w:rPr>
          <w:rFonts w:asciiTheme="minorEastAsia" w:eastAsiaTheme="minorEastAsia" w:hAnsiTheme="minorEastAsia"/>
          <w:color w:val="000000"/>
        </w:rPr>
        <w:t>原学习</w:t>
      </w:r>
      <w:proofErr w:type="gramEnd"/>
      <w:r w:rsidRPr="00457963">
        <w:rPr>
          <w:rFonts w:asciiTheme="minorEastAsia" w:eastAsiaTheme="minorEastAsia" w:hAnsiTheme="minorEastAsia"/>
          <w:color w:val="000000"/>
        </w:rPr>
        <w:t>计划办理回国报到后，按新录取的留学身份重新办理所有派出手续，回国旅费及赴攻读博士学位目的国的国际旅费均由国家留学基金负担。</w:t>
      </w:r>
    </w:p>
    <w:p w:rsidR="00457963" w:rsidRPr="00457963" w:rsidRDefault="00457963" w:rsidP="00457963">
      <w:pPr>
        <w:pStyle w:val="ab"/>
        <w:shd w:val="clear" w:color="auto" w:fill="FFFFFF"/>
        <w:spacing w:after="0" w:line="432" w:lineRule="atLeast"/>
        <w:rPr>
          <w:rFonts w:asciiTheme="minorEastAsia" w:eastAsiaTheme="minorEastAsia" w:hAnsiTheme="minorEastAsia"/>
          <w:color w:val="000000"/>
        </w:rPr>
      </w:pPr>
      <w:r w:rsidRPr="00457963">
        <w:rPr>
          <w:rStyle w:val="af"/>
          <w:rFonts w:asciiTheme="minorEastAsia" w:eastAsiaTheme="minorEastAsia" w:hAnsiTheme="minorEastAsia"/>
          <w:color w:val="000000"/>
        </w:rPr>
        <w:t>4</w:t>
      </w:r>
      <w:r w:rsidR="006C345E">
        <w:rPr>
          <w:rStyle w:val="af"/>
          <w:rFonts w:asciiTheme="minorEastAsia" w:eastAsiaTheme="minorEastAsia" w:hAnsiTheme="minorEastAsia" w:hint="eastAsia"/>
          <w:color w:val="000000"/>
        </w:rPr>
        <w:t>7</w:t>
      </w:r>
      <w:r w:rsidRPr="00457963">
        <w:rPr>
          <w:rStyle w:val="af"/>
          <w:rFonts w:asciiTheme="minorEastAsia" w:eastAsiaTheme="minorEastAsia" w:hAnsiTheme="minorEastAsia"/>
          <w:color w:val="000000"/>
        </w:rPr>
        <w:t>.申请时系在国外自费留学攻读博士学位第一年的留学人员，如被录取，其国家公派留学期限和资助期限是如何确定的？</w:t>
      </w:r>
    </w:p>
    <w:p w:rsidR="00457963" w:rsidRPr="00457963" w:rsidRDefault="00457963" w:rsidP="00457963">
      <w:pPr>
        <w:pStyle w:val="ab"/>
        <w:shd w:val="clear" w:color="auto" w:fill="FFFFFF"/>
        <w:spacing w:before="156" w:after="0" w:line="432" w:lineRule="atLeast"/>
        <w:rPr>
          <w:rFonts w:asciiTheme="minorEastAsia" w:eastAsiaTheme="minorEastAsia" w:hAnsiTheme="minorEastAsia"/>
          <w:color w:val="000000"/>
        </w:rPr>
      </w:pPr>
      <w:r w:rsidRPr="00457963">
        <w:rPr>
          <w:rFonts w:asciiTheme="minorEastAsia" w:eastAsiaTheme="minorEastAsia" w:hAnsiTheme="minorEastAsia"/>
          <w:color w:val="000000"/>
        </w:rPr>
        <w:t>答：对于申请时为在外自费留学攻读博士学位第一年的人员，被录取后留学期限和资助期限从博士二年级开始计算。</w:t>
      </w:r>
    </w:p>
    <w:p w:rsidR="00EF3553" w:rsidRDefault="00C41584">
      <w:pPr>
        <w:pStyle w:val="1"/>
        <w:spacing w:before="156"/>
      </w:pPr>
      <w:r>
        <w:rPr>
          <w:rFonts w:hint="eastAsia"/>
        </w:rPr>
        <w:t xml:space="preserve">4. </w:t>
      </w:r>
      <w:r>
        <w:rPr>
          <w:rFonts w:hint="eastAsia"/>
        </w:rPr>
        <w:t>留学基金委联系方式</w:t>
      </w:r>
      <w:bookmarkEnd w:id="20"/>
    </w:p>
    <w:p w:rsidR="00EF3553" w:rsidRDefault="00C41584">
      <w:pPr>
        <w:pStyle w:val="2"/>
        <w:spacing w:before="156"/>
      </w:pPr>
      <w:bookmarkStart w:id="21" w:name="_Toc435444826"/>
      <w:r>
        <w:t xml:space="preserve">4.1 </w:t>
      </w:r>
      <w:r>
        <w:rPr>
          <w:rFonts w:hint="eastAsia"/>
        </w:rPr>
        <w:t>申请期间</w:t>
      </w:r>
      <w:bookmarkEnd w:id="21"/>
    </w:p>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申请期间，申请利用留学基金委与国外教育</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科研机构合作渠道派出的，请直接与派出渠道一览表（请登陆留学基金委主页进入</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申报指南及综合项目专栏</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查阅）中的负责人联系。其他事宜请与国家留学基金委规划发展部联系，工作人员联系方式如下：</w:t>
      </w:r>
    </w:p>
    <w:tbl>
      <w:tblPr>
        <w:tblStyle w:val="ae"/>
        <w:tblW w:w="0" w:type="auto"/>
        <w:jc w:val="center"/>
        <w:tblLayout w:type="fixed"/>
        <w:tblLook w:val="04A0" w:firstRow="1" w:lastRow="0" w:firstColumn="1" w:lastColumn="0" w:noHBand="0" w:noVBand="1"/>
      </w:tblPr>
      <w:tblGrid>
        <w:gridCol w:w="959"/>
        <w:gridCol w:w="1616"/>
        <w:gridCol w:w="1701"/>
        <w:gridCol w:w="1751"/>
      </w:tblGrid>
      <w:tr w:rsidR="00EF3553">
        <w:trPr>
          <w:jc w:val="center"/>
        </w:trPr>
        <w:tc>
          <w:tcPr>
            <w:tcW w:w="959"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姓名</w:t>
            </w:r>
          </w:p>
        </w:tc>
        <w:tc>
          <w:tcPr>
            <w:tcW w:w="1616"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电话</w:t>
            </w:r>
          </w:p>
        </w:tc>
        <w:tc>
          <w:tcPr>
            <w:tcW w:w="1701"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传真</w:t>
            </w:r>
          </w:p>
        </w:tc>
        <w:tc>
          <w:tcPr>
            <w:tcW w:w="1751"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邮箱</w:t>
            </w:r>
          </w:p>
        </w:tc>
      </w:tr>
      <w:tr w:rsidR="00EF3553">
        <w:trPr>
          <w:jc w:val="center"/>
        </w:trPr>
        <w:tc>
          <w:tcPr>
            <w:tcW w:w="959"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张  起</w:t>
            </w:r>
          </w:p>
        </w:tc>
        <w:tc>
          <w:tcPr>
            <w:tcW w:w="1616"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Times New Roman" w:eastAsia="宋体" w:hAnsi="Times New Roman" w:cs="Times New Roman"/>
                <w:color w:val="000000"/>
                <w:kern w:val="0"/>
                <w:sz w:val="24"/>
                <w:szCs w:val="24"/>
              </w:rPr>
              <w:t>010-66093987</w:t>
            </w:r>
          </w:p>
        </w:tc>
        <w:tc>
          <w:tcPr>
            <w:tcW w:w="1701" w:type="dxa"/>
            <w:vMerge w:val="restart"/>
            <w:vAlign w:val="center"/>
          </w:tcPr>
          <w:p w:rsidR="00EF3553" w:rsidRDefault="00C41584">
            <w:pPr>
              <w:widowControl/>
              <w:spacing w:beforeLines="0" w:line="300" w:lineRule="auto"/>
              <w:jc w:val="center"/>
              <w:rPr>
                <w:rFonts w:ascii="宋体" w:eastAsia="宋体" w:hAnsi="Times New Roman" w:cs="宋体"/>
                <w:color w:val="000000"/>
                <w:kern w:val="0"/>
                <w:sz w:val="24"/>
                <w:szCs w:val="24"/>
              </w:rPr>
            </w:pPr>
            <w:r>
              <w:rPr>
                <w:rFonts w:ascii="Times New Roman" w:eastAsia="宋体" w:hAnsi="Times New Roman" w:cs="Times New Roman"/>
                <w:color w:val="000000"/>
                <w:kern w:val="0"/>
                <w:sz w:val="24"/>
                <w:szCs w:val="24"/>
              </w:rPr>
              <w:t>010-66093954</w:t>
            </w:r>
          </w:p>
        </w:tc>
        <w:tc>
          <w:tcPr>
            <w:tcW w:w="1751" w:type="dxa"/>
            <w:vMerge w:val="restart"/>
            <w:vAlign w:val="center"/>
          </w:tcPr>
          <w:p w:rsidR="00EF3553" w:rsidRDefault="00C41584">
            <w:pPr>
              <w:autoSpaceDE w:val="0"/>
              <w:autoSpaceDN w:val="0"/>
              <w:adjustRightInd w:val="0"/>
              <w:spacing w:beforeLines="0" w:line="30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yjs@csc.edu.cn</w:t>
            </w:r>
          </w:p>
        </w:tc>
      </w:tr>
      <w:tr w:rsidR="00EF3553">
        <w:trPr>
          <w:jc w:val="center"/>
        </w:trPr>
        <w:tc>
          <w:tcPr>
            <w:tcW w:w="959"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江毅</w:t>
            </w:r>
          </w:p>
        </w:tc>
        <w:tc>
          <w:tcPr>
            <w:tcW w:w="1616"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Times New Roman" w:eastAsia="宋体" w:hAnsi="Times New Roman" w:cs="Times New Roman"/>
                <w:color w:val="000000"/>
                <w:kern w:val="0"/>
                <w:sz w:val="24"/>
                <w:szCs w:val="24"/>
              </w:rPr>
              <w:t>010-66093961</w:t>
            </w:r>
          </w:p>
        </w:tc>
        <w:tc>
          <w:tcPr>
            <w:tcW w:w="1701" w:type="dxa"/>
            <w:vMerge/>
          </w:tcPr>
          <w:p w:rsidR="00EF3553" w:rsidRDefault="00EF3553">
            <w:pPr>
              <w:widowControl/>
              <w:spacing w:beforeLines="0" w:line="300" w:lineRule="auto"/>
              <w:jc w:val="left"/>
              <w:rPr>
                <w:rFonts w:ascii="宋体" w:eastAsia="宋体" w:hAnsi="Times New Roman" w:cs="宋体"/>
                <w:color w:val="000000"/>
                <w:kern w:val="0"/>
                <w:sz w:val="24"/>
                <w:szCs w:val="24"/>
              </w:rPr>
            </w:pPr>
          </w:p>
        </w:tc>
        <w:tc>
          <w:tcPr>
            <w:tcW w:w="1751" w:type="dxa"/>
            <w:vMerge/>
          </w:tcPr>
          <w:p w:rsidR="00EF3553" w:rsidRDefault="00EF3553">
            <w:pPr>
              <w:widowControl/>
              <w:spacing w:beforeLines="0" w:line="300" w:lineRule="auto"/>
              <w:jc w:val="left"/>
              <w:rPr>
                <w:rFonts w:ascii="宋体" w:eastAsia="宋体" w:hAnsi="Times New Roman" w:cs="宋体"/>
                <w:color w:val="000000"/>
                <w:kern w:val="0"/>
                <w:sz w:val="24"/>
                <w:szCs w:val="24"/>
              </w:rPr>
            </w:pPr>
          </w:p>
        </w:tc>
      </w:tr>
      <w:tr w:rsidR="00EF3553">
        <w:trPr>
          <w:jc w:val="center"/>
        </w:trPr>
        <w:tc>
          <w:tcPr>
            <w:tcW w:w="959"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刘磊</w:t>
            </w:r>
          </w:p>
        </w:tc>
        <w:tc>
          <w:tcPr>
            <w:tcW w:w="1616" w:type="dxa"/>
          </w:tcPr>
          <w:p w:rsidR="00EF3553" w:rsidRDefault="00C41584">
            <w:pPr>
              <w:widowControl/>
              <w:spacing w:beforeLines="0" w:line="300" w:lineRule="auto"/>
              <w:jc w:val="left"/>
              <w:rPr>
                <w:rFonts w:ascii="宋体" w:eastAsia="宋体" w:hAnsi="Times New Roman" w:cs="宋体"/>
                <w:color w:val="000000"/>
                <w:kern w:val="0"/>
                <w:sz w:val="24"/>
                <w:szCs w:val="24"/>
              </w:rPr>
            </w:pPr>
            <w:r>
              <w:rPr>
                <w:rFonts w:ascii="Times New Roman" w:eastAsia="宋体" w:hAnsi="Times New Roman" w:cs="Times New Roman"/>
                <w:color w:val="000000"/>
                <w:kern w:val="0"/>
                <w:sz w:val="24"/>
                <w:szCs w:val="24"/>
              </w:rPr>
              <w:t>010-66093553</w:t>
            </w:r>
          </w:p>
        </w:tc>
        <w:tc>
          <w:tcPr>
            <w:tcW w:w="1701" w:type="dxa"/>
            <w:vMerge/>
          </w:tcPr>
          <w:p w:rsidR="00EF3553" w:rsidRDefault="00EF3553">
            <w:pPr>
              <w:widowControl/>
              <w:spacing w:beforeLines="0" w:line="300" w:lineRule="auto"/>
              <w:jc w:val="left"/>
              <w:rPr>
                <w:rFonts w:ascii="宋体" w:eastAsia="宋体" w:hAnsi="Times New Roman" w:cs="宋体"/>
                <w:color w:val="000000"/>
                <w:kern w:val="0"/>
                <w:sz w:val="24"/>
                <w:szCs w:val="24"/>
              </w:rPr>
            </w:pPr>
          </w:p>
        </w:tc>
        <w:tc>
          <w:tcPr>
            <w:tcW w:w="1751" w:type="dxa"/>
            <w:vMerge/>
          </w:tcPr>
          <w:p w:rsidR="00EF3553" w:rsidRDefault="00EF3553">
            <w:pPr>
              <w:widowControl/>
              <w:spacing w:beforeLines="0" w:line="300" w:lineRule="auto"/>
              <w:jc w:val="left"/>
              <w:rPr>
                <w:rFonts w:ascii="宋体" w:eastAsia="宋体" w:hAnsi="Times New Roman" w:cs="宋体"/>
                <w:color w:val="000000"/>
                <w:kern w:val="0"/>
                <w:sz w:val="24"/>
                <w:szCs w:val="24"/>
              </w:rPr>
            </w:pPr>
          </w:p>
        </w:tc>
      </w:tr>
    </w:tbl>
    <w:p w:rsidR="00EF3553" w:rsidRDefault="00C41584">
      <w:pPr>
        <w:pStyle w:val="2"/>
        <w:spacing w:before="156"/>
        <w:rPr>
          <w:kern w:val="0"/>
        </w:rPr>
      </w:pPr>
      <w:bookmarkStart w:id="22" w:name="_Toc435444827"/>
      <w:r>
        <w:rPr>
          <w:kern w:val="0"/>
        </w:rPr>
        <w:t xml:space="preserve">4.2 </w:t>
      </w:r>
      <w:r>
        <w:rPr>
          <w:rFonts w:hint="eastAsia"/>
          <w:kern w:val="0"/>
        </w:rPr>
        <w:t>录取之后</w:t>
      </w:r>
      <w:bookmarkEnd w:id="22"/>
    </w:p>
    <w:p w:rsidR="00EF3553" w:rsidRDefault="00C41584">
      <w:pPr>
        <w:autoSpaceDE w:val="0"/>
        <w:autoSpaceDN w:val="0"/>
        <w:adjustRightInd w:val="0"/>
        <w:spacing w:beforeLines="0" w:line="300" w:lineRule="auto"/>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录取后有关事宜，请联系国家留学基金委欧亚非事务部、美大事务部。具体联系方式请查询留学基金委官网。</w:t>
      </w:r>
    </w:p>
    <w:p w:rsidR="00EF3553" w:rsidRDefault="00C41584">
      <w:pPr>
        <w:autoSpaceDE w:val="0"/>
        <w:autoSpaceDN w:val="0"/>
        <w:adjustRightInd w:val="0"/>
        <w:spacing w:beforeLines="0" w:line="300" w:lineRule="auto"/>
        <w:jc w:val="left"/>
        <w:rPr>
          <w:rFonts w:ascii="宋体" w:eastAsia="宋体" w:hAnsi="Times New Roman" w:cs="宋体"/>
          <w:color w:val="000000"/>
          <w:kern w:val="0"/>
          <w:sz w:val="24"/>
          <w:szCs w:val="24"/>
        </w:rPr>
      </w:pPr>
      <w:r>
        <w:rPr>
          <w:rFonts w:ascii="Times New Roman" w:eastAsia="宋体" w:hAnsi="Times New Roman" w:cs="Times New Roman"/>
          <w:bCs/>
          <w:color w:val="000000"/>
          <w:kern w:val="0"/>
          <w:sz w:val="24"/>
          <w:szCs w:val="24"/>
        </w:rPr>
        <w:t xml:space="preserve">4.2.1 </w:t>
      </w:r>
      <w:r>
        <w:rPr>
          <w:rFonts w:ascii="宋体" w:eastAsia="宋体" w:hAnsi="Times New Roman" w:cs="宋体" w:hint="eastAsia"/>
          <w:color w:val="000000"/>
          <w:kern w:val="0"/>
          <w:sz w:val="24"/>
          <w:szCs w:val="24"/>
        </w:rPr>
        <w:t>欧洲事务部主要工作</w:t>
      </w:r>
    </w:p>
    <w:p w:rsidR="00EF3553" w:rsidRDefault="00C41584">
      <w:pPr>
        <w:pStyle w:val="af2"/>
        <w:numPr>
          <w:ilvl w:val="0"/>
          <w:numId w:val="15"/>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负责欧、亚、非国家需单独选拔的国家公派出国留学项目的开发、人员选拔、评审、录取、外语培训和派出等工作，以及留学资格延期和国别改派的审核及报批工作；</w:t>
      </w:r>
    </w:p>
    <w:p w:rsidR="00EF3553" w:rsidRDefault="00C41584">
      <w:pPr>
        <w:pStyle w:val="af2"/>
        <w:numPr>
          <w:ilvl w:val="0"/>
          <w:numId w:val="15"/>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负责欧、亚、非国家互换奖学金项目的对外联系、选拔、派出和外语培训等工作；</w:t>
      </w:r>
    </w:p>
    <w:p w:rsidR="00EF3553" w:rsidRDefault="00C41584">
      <w:pPr>
        <w:pStyle w:val="af2"/>
        <w:numPr>
          <w:ilvl w:val="0"/>
          <w:numId w:val="15"/>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负责欧、亚、非国家公派留学人员在外学习期间的管理，跟踪履约情况，研究国家公派留学人员在外管理中的重大问题并提出相应国别对策建议；</w:t>
      </w:r>
    </w:p>
    <w:p w:rsidR="00EF3553" w:rsidRDefault="00C41584">
      <w:pPr>
        <w:pStyle w:val="af2"/>
        <w:numPr>
          <w:ilvl w:val="0"/>
          <w:numId w:val="15"/>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负责欧、亚、非国家按期回国留学人员提取保证金。</w:t>
      </w:r>
    </w:p>
    <w:p w:rsidR="00EF3553" w:rsidRDefault="00C41584">
      <w:pPr>
        <w:autoSpaceDE w:val="0"/>
        <w:autoSpaceDN w:val="0"/>
        <w:adjustRightInd w:val="0"/>
        <w:spacing w:beforeLines="0" w:line="300" w:lineRule="auto"/>
        <w:jc w:val="left"/>
        <w:rPr>
          <w:rFonts w:ascii="宋体" w:eastAsia="宋体" w:hAnsi="Times New Roman" w:cs="宋体"/>
          <w:color w:val="000000"/>
          <w:kern w:val="0"/>
          <w:sz w:val="24"/>
          <w:szCs w:val="24"/>
        </w:rPr>
      </w:pPr>
      <w:r>
        <w:rPr>
          <w:rFonts w:ascii="Times New Roman" w:eastAsia="宋体" w:hAnsi="Times New Roman" w:cs="Times New Roman"/>
          <w:bCs/>
          <w:color w:val="000000"/>
          <w:kern w:val="0"/>
          <w:sz w:val="24"/>
          <w:szCs w:val="24"/>
        </w:rPr>
        <w:t xml:space="preserve">4.2.2 </w:t>
      </w:r>
      <w:r>
        <w:rPr>
          <w:rFonts w:ascii="宋体" w:eastAsia="宋体" w:hAnsi="Times New Roman" w:cs="宋体" w:hint="eastAsia"/>
          <w:color w:val="000000"/>
          <w:kern w:val="0"/>
          <w:sz w:val="24"/>
          <w:szCs w:val="24"/>
        </w:rPr>
        <w:t>美洲事务部主要工作</w:t>
      </w:r>
    </w:p>
    <w:p w:rsidR="00EF3553" w:rsidRDefault="00C41584">
      <w:pPr>
        <w:pStyle w:val="af2"/>
        <w:numPr>
          <w:ilvl w:val="0"/>
          <w:numId w:val="16"/>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lastRenderedPageBreak/>
        <w:t>负责美洲与大洋洲国家需单独选拔的国家公派出国留学项目的开发、人员选拔、评审、录取、外语培训和派出等工作，以及留学资格延期和国别改派的审核及报批工作；</w:t>
      </w:r>
    </w:p>
    <w:p w:rsidR="00EF3553" w:rsidRDefault="00C41584">
      <w:pPr>
        <w:pStyle w:val="af2"/>
        <w:numPr>
          <w:ilvl w:val="0"/>
          <w:numId w:val="16"/>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负责美洲与大洋洲国家互换奖学金项目的对外联系、选拔、派出和外语培训等工作；</w:t>
      </w:r>
    </w:p>
    <w:p w:rsidR="00EF3553" w:rsidRDefault="00C41584">
      <w:pPr>
        <w:pStyle w:val="af2"/>
        <w:numPr>
          <w:ilvl w:val="0"/>
          <w:numId w:val="16"/>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负责美洲与大洋洲国家公派留学人员在外学习期间的管理，跟踪履约情况，研究国家公派留学人员在外管理中的重大问题并提出相应国别对策建议；</w:t>
      </w:r>
    </w:p>
    <w:p w:rsidR="00EF3553" w:rsidRDefault="00C41584">
      <w:pPr>
        <w:pStyle w:val="af2"/>
        <w:numPr>
          <w:ilvl w:val="0"/>
          <w:numId w:val="16"/>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负责美洲与大洋洲国家按期回国留学人员提取保证金审核工作；</w:t>
      </w:r>
    </w:p>
    <w:p w:rsidR="00EF3553" w:rsidRDefault="00C41584">
      <w:pPr>
        <w:pStyle w:val="af2"/>
        <w:numPr>
          <w:ilvl w:val="0"/>
          <w:numId w:val="16"/>
        </w:numPr>
        <w:autoSpaceDE w:val="0"/>
        <w:autoSpaceDN w:val="0"/>
        <w:adjustRightInd w:val="0"/>
        <w:spacing w:beforeLines="0" w:line="300" w:lineRule="auto"/>
        <w:ind w:firstLineChars="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负责与美洲和大洋洲国家公派出国留学工作有关部门的联系与协调；</w:t>
      </w:r>
    </w:p>
    <w:p w:rsidR="00EF3553" w:rsidRDefault="00C41584">
      <w:pPr>
        <w:pStyle w:val="1"/>
        <w:spacing w:before="156"/>
      </w:pPr>
      <w:bookmarkStart w:id="23" w:name="_Toc435444828"/>
      <w:r>
        <w:rPr>
          <w:rFonts w:hint="eastAsia"/>
        </w:rPr>
        <w:t>附录</w:t>
      </w:r>
      <w:bookmarkEnd w:id="23"/>
    </w:p>
    <w:p w:rsidR="00EF3553" w:rsidRDefault="00C41584">
      <w:pPr>
        <w:pStyle w:val="2"/>
        <w:spacing w:before="156"/>
      </w:pPr>
      <w:bookmarkStart w:id="24" w:name="_Toc435444829"/>
      <w:r>
        <w:rPr>
          <w:rFonts w:hint="eastAsia"/>
        </w:rPr>
        <w:t>附录</w:t>
      </w:r>
      <w:r>
        <w:rPr>
          <w:rFonts w:hint="eastAsia"/>
        </w:rPr>
        <w:t>1</w:t>
      </w:r>
      <w:r>
        <w:rPr>
          <w:rFonts w:hint="eastAsia"/>
        </w:rPr>
        <w:t>：国家留学基金优先资助学科、专业领域</w:t>
      </w:r>
      <w:bookmarkEnd w:id="24"/>
    </w:p>
    <w:p w:rsidR="00EF3553" w:rsidRDefault="00C41584">
      <w:pPr>
        <w:pStyle w:val="af2"/>
        <w:numPr>
          <w:ilvl w:val="0"/>
          <w:numId w:val="17"/>
        </w:numPr>
        <w:snapToGrid w:val="0"/>
        <w:spacing w:before="156"/>
        <w:ind w:firstLineChars="0"/>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重点领域及其优先主题</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80"/>
      </w:tblGrid>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．能源</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）工业节能</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）煤的清洁高效开发利用、液化及多联产</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）复杂地质油气资源勘探开发利用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）可再生能源低成本规模化开发利用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）超大规模输配电和电网安全保障</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．水和矿产资源</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）水资源优化配置与综合开发利用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）综合节水</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）海水淡化</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9</w:t>
            </w:r>
            <w:r>
              <w:rPr>
                <w:rFonts w:ascii="宋体" w:eastAsia="宋体" w:hAnsi="Times New Roman" w:cs="宋体" w:hint="eastAsia"/>
                <w:color w:val="000000"/>
                <w:kern w:val="0"/>
                <w:sz w:val="24"/>
                <w:szCs w:val="24"/>
              </w:rPr>
              <w:t>）资源勘探增储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10</w:t>
            </w:r>
            <w:r>
              <w:rPr>
                <w:rFonts w:ascii="宋体" w:eastAsia="宋体" w:hAnsi="Times New Roman" w:cs="宋体" w:hint="eastAsia"/>
                <w:color w:val="000000"/>
                <w:kern w:val="0"/>
                <w:sz w:val="24"/>
                <w:szCs w:val="24"/>
              </w:rPr>
              <w:t>）矿产资源高效开发利用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11</w:t>
            </w:r>
            <w:r>
              <w:rPr>
                <w:rFonts w:ascii="宋体" w:eastAsia="宋体" w:hAnsi="Times New Roman" w:cs="宋体" w:hint="eastAsia"/>
                <w:color w:val="000000"/>
                <w:kern w:val="0"/>
                <w:sz w:val="24"/>
                <w:szCs w:val="24"/>
              </w:rPr>
              <w:t>）海洋资源高效开发利用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12</w:t>
            </w:r>
            <w:r>
              <w:rPr>
                <w:rFonts w:ascii="宋体" w:eastAsia="宋体" w:hAnsi="Times New Roman" w:cs="宋体" w:hint="eastAsia"/>
                <w:color w:val="000000"/>
                <w:kern w:val="0"/>
                <w:sz w:val="24"/>
                <w:szCs w:val="24"/>
              </w:rPr>
              <w:t>）综合资源区划</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．环境</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13</w:t>
            </w:r>
            <w:r>
              <w:rPr>
                <w:rFonts w:ascii="宋体" w:eastAsia="宋体" w:hAnsi="Times New Roman" w:cs="宋体" w:hint="eastAsia"/>
                <w:color w:val="000000"/>
                <w:kern w:val="0"/>
                <w:sz w:val="24"/>
                <w:szCs w:val="24"/>
              </w:rPr>
              <w:t>）综合治污与废弃物循环利用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14</w:t>
            </w:r>
            <w:r>
              <w:rPr>
                <w:rFonts w:ascii="宋体" w:eastAsia="宋体" w:hAnsi="Times New Roman" w:cs="宋体" w:hint="eastAsia"/>
                <w:color w:val="000000"/>
                <w:kern w:val="0"/>
                <w:sz w:val="24"/>
                <w:szCs w:val="24"/>
              </w:rPr>
              <w:t>）生态脆弱区域生态系统功能的恢复重建</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15</w:t>
            </w:r>
            <w:r>
              <w:rPr>
                <w:rFonts w:ascii="宋体" w:eastAsia="宋体" w:hAnsi="Times New Roman" w:cs="宋体" w:hint="eastAsia"/>
                <w:color w:val="000000"/>
                <w:kern w:val="0"/>
                <w:sz w:val="24"/>
                <w:szCs w:val="24"/>
              </w:rPr>
              <w:t>）海洋生态与环境保护</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16)</w:t>
            </w:r>
            <w:r>
              <w:rPr>
                <w:rFonts w:ascii="宋体" w:eastAsia="宋体" w:hAnsi="Times New Roman" w:cs="宋体" w:hint="eastAsia"/>
                <w:color w:val="000000"/>
                <w:kern w:val="0"/>
                <w:sz w:val="24"/>
                <w:szCs w:val="24"/>
              </w:rPr>
              <w:t>全球环境变化监测与对策</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lastRenderedPageBreak/>
              <w:t>4</w:t>
            </w:r>
            <w:r>
              <w:rPr>
                <w:rFonts w:ascii="宋体" w:eastAsia="宋体" w:hAnsi="Times New Roman" w:cs="宋体" w:hint="eastAsia"/>
                <w:color w:val="000000"/>
                <w:kern w:val="0"/>
                <w:sz w:val="24"/>
                <w:szCs w:val="24"/>
              </w:rPr>
              <w:t>．农业</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17</w:t>
            </w:r>
            <w:r>
              <w:rPr>
                <w:rFonts w:ascii="宋体" w:eastAsia="宋体" w:hAnsi="Times New Roman" w:cs="宋体" w:hint="eastAsia"/>
                <w:color w:val="000000"/>
                <w:kern w:val="0"/>
                <w:sz w:val="24"/>
                <w:szCs w:val="24"/>
              </w:rPr>
              <w:t>）种质资源发掘、保存和创新与新品种定向培育</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18</w:t>
            </w:r>
            <w:r>
              <w:rPr>
                <w:rFonts w:ascii="宋体" w:eastAsia="宋体" w:hAnsi="Times New Roman" w:cs="宋体" w:hint="eastAsia"/>
                <w:color w:val="000000"/>
                <w:kern w:val="0"/>
                <w:sz w:val="24"/>
                <w:szCs w:val="24"/>
              </w:rPr>
              <w:t>）畜禽水产健康养殖与疫病防控</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19</w:t>
            </w:r>
            <w:r>
              <w:rPr>
                <w:rFonts w:ascii="宋体" w:eastAsia="宋体" w:hAnsi="Times New Roman" w:cs="宋体" w:hint="eastAsia"/>
                <w:color w:val="000000"/>
                <w:kern w:val="0"/>
                <w:sz w:val="24"/>
                <w:szCs w:val="24"/>
              </w:rPr>
              <w:t>）农产品精深加工与现代储运</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20</w:t>
            </w:r>
            <w:r>
              <w:rPr>
                <w:rFonts w:ascii="宋体" w:eastAsia="宋体" w:hAnsi="Times New Roman" w:cs="宋体" w:hint="eastAsia"/>
                <w:color w:val="000000"/>
                <w:kern w:val="0"/>
                <w:sz w:val="24"/>
                <w:szCs w:val="24"/>
              </w:rPr>
              <w:t>）农林生物质综合开发利用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21</w:t>
            </w:r>
            <w:r>
              <w:rPr>
                <w:rFonts w:ascii="宋体" w:eastAsia="宋体" w:hAnsi="Times New Roman" w:cs="宋体" w:hint="eastAsia"/>
                <w:color w:val="000000"/>
                <w:kern w:val="0"/>
                <w:sz w:val="24"/>
                <w:szCs w:val="24"/>
              </w:rPr>
              <w:t>）农林生态安全与现代林业</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22</w:t>
            </w:r>
            <w:r>
              <w:rPr>
                <w:rFonts w:ascii="宋体" w:eastAsia="宋体" w:hAnsi="Times New Roman" w:cs="宋体" w:hint="eastAsia"/>
                <w:color w:val="000000"/>
                <w:kern w:val="0"/>
                <w:sz w:val="24"/>
                <w:szCs w:val="24"/>
              </w:rPr>
              <w:t>）环保型肥料、农药创制和生态农业</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23</w:t>
            </w:r>
            <w:r>
              <w:rPr>
                <w:rFonts w:ascii="宋体" w:eastAsia="宋体" w:hAnsi="Times New Roman" w:cs="宋体" w:hint="eastAsia"/>
                <w:color w:val="000000"/>
                <w:kern w:val="0"/>
                <w:sz w:val="24"/>
                <w:szCs w:val="24"/>
              </w:rPr>
              <w:t>）多功能农业装备与设施</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24</w:t>
            </w:r>
            <w:r>
              <w:rPr>
                <w:rFonts w:ascii="宋体" w:eastAsia="宋体" w:hAnsi="Times New Roman" w:cs="宋体" w:hint="eastAsia"/>
                <w:color w:val="000000"/>
                <w:kern w:val="0"/>
                <w:sz w:val="24"/>
                <w:szCs w:val="24"/>
              </w:rPr>
              <w:t>）农业精准作业与信息化</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25</w:t>
            </w:r>
            <w:r>
              <w:rPr>
                <w:rFonts w:ascii="宋体" w:eastAsia="宋体" w:hAnsi="Times New Roman" w:cs="宋体" w:hint="eastAsia"/>
                <w:color w:val="000000"/>
                <w:kern w:val="0"/>
                <w:sz w:val="24"/>
                <w:szCs w:val="24"/>
              </w:rPr>
              <w:t>）现代奶业</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 </w:t>
            </w: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．制造业</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26</w:t>
            </w:r>
            <w:r>
              <w:rPr>
                <w:rFonts w:ascii="宋体" w:eastAsia="宋体" w:hAnsi="Times New Roman" w:cs="宋体" w:hint="eastAsia"/>
                <w:color w:val="000000"/>
                <w:kern w:val="0"/>
                <w:sz w:val="24"/>
                <w:szCs w:val="24"/>
              </w:rPr>
              <w:t>）基础件和通用部件</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27</w:t>
            </w:r>
            <w:r>
              <w:rPr>
                <w:rFonts w:ascii="宋体" w:eastAsia="宋体" w:hAnsi="Times New Roman" w:cs="宋体" w:hint="eastAsia"/>
                <w:color w:val="000000"/>
                <w:kern w:val="0"/>
                <w:sz w:val="24"/>
                <w:szCs w:val="24"/>
              </w:rPr>
              <w:t>）数字化和智能化设计制造</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28</w:t>
            </w:r>
            <w:r>
              <w:rPr>
                <w:rFonts w:ascii="宋体" w:eastAsia="宋体" w:hAnsi="Times New Roman" w:cs="宋体" w:hint="eastAsia"/>
                <w:color w:val="000000"/>
                <w:kern w:val="0"/>
                <w:sz w:val="24"/>
                <w:szCs w:val="24"/>
              </w:rPr>
              <w:t>）流程工业的绿色化、自动化及装备</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29</w:t>
            </w:r>
            <w:r>
              <w:rPr>
                <w:rFonts w:ascii="宋体" w:eastAsia="宋体" w:hAnsi="Times New Roman" w:cs="宋体" w:hint="eastAsia"/>
                <w:color w:val="000000"/>
                <w:kern w:val="0"/>
                <w:sz w:val="24"/>
                <w:szCs w:val="24"/>
              </w:rPr>
              <w:t>）可循环钢铁流程工艺与装备</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30</w:t>
            </w:r>
            <w:r>
              <w:rPr>
                <w:rFonts w:ascii="宋体" w:eastAsia="宋体" w:hAnsi="Times New Roman" w:cs="宋体" w:hint="eastAsia"/>
                <w:color w:val="000000"/>
                <w:kern w:val="0"/>
                <w:sz w:val="24"/>
                <w:szCs w:val="24"/>
              </w:rPr>
              <w:t>）大型海洋工程技术与装备</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31</w:t>
            </w:r>
            <w:r>
              <w:rPr>
                <w:rFonts w:ascii="宋体" w:eastAsia="宋体" w:hAnsi="Times New Roman" w:cs="宋体" w:hint="eastAsia"/>
                <w:color w:val="000000"/>
                <w:kern w:val="0"/>
                <w:sz w:val="24"/>
                <w:szCs w:val="24"/>
              </w:rPr>
              <w:t>）基础原材料</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32</w:t>
            </w:r>
            <w:r>
              <w:rPr>
                <w:rFonts w:ascii="宋体" w:eastAsia="宋体" w:hAnsi="Times New Roman" w:cs="宋体" w:hint="eastAsia"/>
                <w:color w:val="000000"/>
                <w:kern w:val="0"/>
                <w:sz w:val="24"/>
                <w:szCs w:val="24"/>
              </w:rPr>
              <w:t>）新一代信息功能材料及器件</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33</w:t>
            </w:r>
            <w:r>
              <w:rPr>
                <w:rFonts w:ascii="宋体" w:eastAsia="宋体" w:hAnsi="Times New Roman" w:cs="宋体" w:hint="eastAsia"/>
                <w:color w:val="000000"/>
                <w:kern w:val="0"/>
                <w:sz w:val="24"/>
                <w:szCs w:val="24"/>
              </w:rPr>
              <w:t>）军工配套关键材料及工程化</w:t>
            </w:r>
          </w:p>
        </w:tc>
      </w:tr>
      <w:tr w:rsidR="00EF3553">
        <w:tc>
          <w:tcPr>
            <w:tcW w:w="2340" w:type="dxa"/>
            <w:vMerge w:val="restart"/>
            <w:tcBorders>
              <w:top w:val="single" w:sz="4" w:space="0" w:color="auto"/>
              <w:left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．交通运输业</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34</w:t>
            </w:r>
            <w:r>
              <w:rPr>
                <w:rFonts w:ascii="宋体" w:eastAsia="宋体" w:hAnsi="Times New Roman" w:cs="宋体" w:hint="eastAsia"/>
                <w:color w:val="000000"/>
                <w:kern w:val="0"/>
                <w:sz w:val="24"/>
                <w:szCs w:val="24"/>
              </w:rPr>
              <w:t>）交通运输基础设施建设与养护技术及装备</w:t>
            </w:r>
          </w:p>
        </w:tc>
      </w:tr>
      <w:tr w:rsidR="00EF3553">
        <w:tc>
          <w:tcPr>
            <w:tcW w:w="2340" w:type="dxa"/>
            <w:vMerge/>
            <w:tcBorders>
              <w:left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35</w:t>
            </w:r>
            <w:r>
              <w:rPr>
                <w:rFonts w:ascii="宋体" w:eastAsia="宋体" w:hAnsi="Times New Roman" w:cs="宋体" w:hint="eastAsia"/>
                <w:color w:val="000000"/>
                <w:kern w:val="0"/>
                <w:sz w:val="24"/>
                <w:szCs w:val="24"/>
              </w:rPr>
              <w:t>）高速轨道交通系统</w:t>
            </w:r>
          </w:p>
        </w:tc>
      </w:tr>
      <w:tr w:rsidR="00EF3553">
        <w:tc>
          <w:tcPr>
            <w:tcW w:w="2340" w:type="dxa"/>
            <w:vMerge/>
            <w:tcBorders>
              <w:left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36</w:t>
            </w:r>
            <w:r>
              <w:rPr>
                <w:rFonts w:ascii="宋体" w:eastAsia="宋体" w:hAnsi="Times New Roman" w:cs="宋体" w:hint="eastAsia"/>
                <w:color w:val="000000"/>
                <w:kern w:val="0"/>
                <w:sz w:val="24"/>
                <w:szCs w:val="24"/>
              </w:rPr>
              <w:t>）低能耗与新能源汽车</w:t>
            </w:r>
          </w:p>
        </w:tc>
      </w:tr>
      <w:tr w:rsidR="00EF3553">
        <w:tc>
          <w:tcPr>
            <w:tcW w:w="2340" w:type="dxa"/>
            <w:vMerge/>
            <w:tcBorders>
              <w:left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37</w:t>
            </w:r>
            <w:r>
              <w:rPr>
                <w:rFonts w:ascii="宋体" w:eastAsia="宋体" w:hAnsi="Times New Roman" w:cs="宋体" w:hint="eastAsia"/>
                <w:color w:val="000000"/>
                <w:kern w:val="0"/>
                <w:sz w:val="24"/>
                <w:szCs w:val="24"/>
              </w:rPr>
              <w:t>）高效运输技术与装备</w:t>
            </w:r>
          </w:p>
        </w:tc>
      </w:tr>
      <w:tr w:rsidR="00EF3553">
        <w:tc>
          <w:tcPr>
            <w:tcW w:w="2340" w:type="dxa"/>
            <w:vMerge/>
            <w:tcBorders>
              <w:left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38</w:t>
            </w:r>
            <w:r>
              <w:rPr>
                <w:rFonts w:ascii="宋体" w:eastAsia="宋体" w:hAnsi="Times New Roman" w:cs="宋体" w:hint="eastAsia"/>
                <w:color w:val="000000"/>
                <w:kern w:val="0"/>
                <w:sz w:val="24"/>
                <w:szCs w:val="24"/>
              </w:rPr>
              <w:t>）智能交通管理系统</w:t>
            </w:r>
          </w:p>
        </w:tc>
      </w:tr>
      <w:tr w:rsidR="00EF3553">
        <w:tc>
          <w:tcPr>
            <w:tcW w:w="2340" w:type="dxa"/>
            <w:vMerge/>
            <w:tcBorders>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39</w:t>
            </w:r>
            <w:r>
              <w:rPr>
                <w:rFonts w:ascii="宋体" w:eastAsia="宋体" w:hAnsi="Times New Roman" w:cs="宋体" w:hint="eastAsia"/>
                <w:color w:val="000000"/>
                <w:kern w:val="0"/>
                <w:sz w:val="24"/>
                <w:szCs w:val="24"/>
              </w:rPr>
              <w:t>）交通运输安全与应急保障</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．信息产业及现代服务业</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40</w:t>
            </w:r>
            <w:r>
              <w:rPr>
                <w:rFonts w:ascii="宋体" w:eastAsia="宋体" w:hAnsi="Times New Roman" w:cs="宋体" w:hint="eastAsia"/>
                <w:color w:val="000000"/>
                <w:kern w:val="0"/>
                <w:sz w:val="24"/>
                <w:szCs w:val="24"/>
              </w:rPr>
              <w:t>）现代服务业信息支撑技术及大型应用软件</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41</w:t>
            </w:r>
            <w:r>
              <w:rPr>
                <w:rFonts w:ascii="宋体" w:eastAsia="宋体" w:hAnsi="Times New Roman" w:cs="宋体" w:hint="eastAsia"/>
                <w:color w:val="000000"/>
                <w:kern w:val="0"/>
                <w:sz w:val="24"/>
                <w:szCs w:val="24"/>
              </w:rPr>
              <w:t>）下一代网络关键技术与服务</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42</w:t>
            </w:r>
            <w:r>
              <w:rPr>
                <w:rFonts w:ascii="宋体" w:eastAsia="宋体" w:hAnsi="Times New Roman" w:cs="宋体" w:hint="eastAsia"/>
                <w:color w:val="000000"/>
                <w:kern w:val="0"/>
                <w:sz w:val="24"/>
                <w:szCs w:val="24"/>
              </w:rPr>
              <w:t>）高效能可信计算机</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43</w:t>
            </w:r>
            <w:r>
              <w:rPr>
                <w:rFonts w:ascii="宋体" w:eastAsia="宋体" w:hAnsi="Times New Roman" w:cs="宋体" w:hint="eastAsia"/>
                <w:color w:val="000000"/>
                <w:kern w:val="0"/>
                <w:sz w:val="24"/>
                <w:szCs w:val="24"/>
              </w:rPr>
              <w:t>）传感器网络及智能信息处理</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44</w:t>
            </w:r>
            <w:r>
              <w:rPr>
                <w:rFonts w:ascii="宋体" w:eastAsia="宋体" w:hAnsi="Times New Roman" w:cs="宋体" w:hint="eastAsia"/>
                <w:color w:val="000000"/>
                <w:kern w:val="0"/>
                <w:sz w:val="24"/>
                <w:szCs w:val="24"/>
              </w:rPr>
              <w:t>）数字媒体内容平台</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45</w:t>
            </w:r>
            <w:r>
              <w:rPr>
                <w:rFonts w:ascii="宋体" w:eastAsia="宋体" w:hAnsi="Times New Roman" w:cs="宋体" w:hint="eastAsia"/>
                <w:color w:val="000000"/>
                <w:kern w:val="0"/>
                <w:sz w:val="24"/>
                <w:szCs w:val="24"/>
              </w:rPr>
              <w:t>）高清晰度大屏幕平板显示</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46</w:t>
            </w:r>
            <w:r>
              <w:rPr>
                <w:rFonts w:ascii="宋体" w:eastAsia="宋体" w:hAnsi="Times New Roman" w:cs="宋体" w:hint="eastAsia"/>
                <w:color w:val="000000"/>
                <w:kern w:val="0"/>
                <w:sz w:val="24"/>
                <w:szCs w:val="24"/>
              </w:rPr>
              <w:t>）面向核心应用的信息安全</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．人口与健康</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47</w:t>
            </w:r>
            <w:r>
              <w:rPr>
                <w:rFonts w:ascii="宋体" w:eastAsia="宋体" w:hAnsi="Times New Roman" w:cs="宋体" w:hint="eastAsia"/>
                <w:color w:val="000000"/>
                <w:kern w:val="0"/>
                <w:sz w:val="24"/>
                <w:szCs w:val="24"/>
              </w:rPr>
              <w:t>）安全避孕节育与出生缺陷防治</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48</w:t>
            </w:r>
            <w:r>
              <w:rPr>
                <w:rFonts w:ascii="宋体" w:eastAsia="宋体" w:hAnsi="Times New Roman" w:cs="宋体" w:hint="eastAsia"/>
                <w:color w:val="000000"/>
                <w:kern w:val="0"/>
                <w:sz w:val="24"/>
                <w:szCs w:val="24"/>
              </w:rPr>
              <w:t>）心脑血管病、肿瘤等重大非传染疾病防治</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49</w:t>
            </w:r>
            <w:r>
              <w:rPr>
                <w:rFonts w:ascii="宋体" w:eastAsia="宋体" w:hAnsi="Times New Roman" w:cs="宋体" w:hint="eastAsia"/>
                <w:color w:val="000000"/>
                <w:kern w:val="0"/>
                <w:sz w:val="24"/>
                <w:szCs w:val="24"/>
              </w:rPr>
              <w:t>）城乡社区常见多发病防治</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50</w:t>
            </w:r>
            <w:r>
              <w:rPr>
                <w:rFonts w:ascii="宋体" w:eastAsia="宋体" w:hAnsi="Times New Roman" w:cs="宋体" w:hint="eastAsia"/>
                <w:color w:val="000000"/>
                <w:kern w:val="0"/>
                <w:sz w:val="24"/>
                <w:szCs w:val="24"/>
              </w:rPr>
              <w:t>）中医药传承与创新发展</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51</w:t>
            </w:r>
            <w:r>
              <w:rPr>
                <w:rFonts w:ascii="宋体" w:eastAsia="宋体" w:hAnsi="Times New Roman" w:cs="宋体" w:hint="eastAsia"/>
                <w:color w:val="000000"/>
                <w:kern w:val="0"/>
                <w:sz w:val="24"/>
                <w:szCs w:val="24"/>
              </w:rPr>
              <w:t>）先进医疗设备与生物医用材料</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9</w:t>
            </w:r>
            <w:r>
              <w:rPr>
                <w:rFonts w:ascii="宋体" w:eastAsia="宋体" w:hAnsi="Times New Roman" w:cs="宋体" w:hint="eastAsia"/>
                <w:color w:val="000000"/>
                <w:kern w:val="0"/>
                <w:sz w:val="24"/>
                <w:szCs w:val="24"/>
              </w:rPr>
              <w:t>．城镇化与城市发展</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52</w:t>
            </w:r>
            <w:r>
              <w:rPr>
                <w:rFonts w:ascii="宋体" w:eastAsia="宋体" w:hAnsi="Times New Roman" w:cs="宋体" w:hint="eastAsia"/>
                <w:color w:val="000000"/>
                <w:kern w:val="0"/>
                <w:sz w:val="24"/>
                <w:szCs w:val="24"/>
              </w:rPr>
              <w:t>）城镇区域规划与动态监测</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53</w:t>
            </w:r>
            <w:r>
              <w:rPr>
                <w:rFonts w:ascii="宋体" w:eastAsia="宋体" w:hAnsi="Times New Roman" w:cs="宋体" w:hint="eastAsia"/>
                <w:color w:val="000000"/>
                <w:kern w:val="0"/>
                <w:sz w:val="24"/>
                <w:szCs w:val="24"/>
              </w:rPr>
              <w:t>）城市功能提升与空间节约利用</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54</w:t>
            </w:r>
            <w:r>
              <w:rPr>
                <w:rFonts w:ascii="宋体" w:eastAsia="宋体" w:hAnsi="Times New Roman" w:cs="宋体" w:hint="eastAsia"/>
                <w:color w:val="000000"/>
                <w:kern w:val="0"/>
                <w:sz w:val="24"/>
                <w:szCs w:val="24"/>
              </w:rPr>
              <w:t>）建筑节能与绿色建筑</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55</w:t>
            </w:r>
            <w:r>
              <w:rPr>
                <w:rFonts w:ascii="宋体" w:eastAsia="宋体" w:hAnsi="Times New Roman" w:cs="宋体" w:hint="eastAsia"/>
                <w:color w:val="000000"/>
                <w:kern w:val="0"/>
                <w:sz w:val="24"/>
                <w:szCs w:val="24"/>
              </w:rPr>
              <w:t>）城市生态居住环境质量保障</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56</w:t>
            </w:r>
            <w:r>
              <w:rPr>
                <w:rFonts w:ascii="宋体" w:eastAsia="宋体" w:hAnsi="Times New Roman" w:cs="宋体" w:hint="eastAsia"/>
                <w:color w:val="000000"/>
                <w:kern w:val="0"/>
                <w:sz w:val="24"/>
                <w:szCs w:val="24"/>
              </w:rPr>
              <w:t>）城市信息平台</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10</w:t>
            </w:r>
            <w:r>
              <w:rPr>
                <w:rFonts w:ascii="宋体" w:eastAsia="宋体" w:hAnsi="Times New Roman" w:cs="宋体" w:hint="eastAsia"/>
                <w:color w:val="000000"/>
                <w:kern w:val="0"/>
                <w:sz w:val="24"/>
                <w:szCs w:val="24"/>
              </w:rPr>
              <w:t>．公共安全</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57</w:t>
            </w:r>
            <w:r>
              <w:rPr>
                <w:rFonts w:ascii="宋体" w:eastAsia="宋体" w:hAnsi="Times New Roman" w:cs="宋体" w:hint="eastAsia"/>
                <w:color w:val="000000"/>
                <w:kern w:val="0"/>
                <w:sz w:val="24"/>
                <w:szCs w:val="24"/>
              </w:rPr>
              <w:t>）国家公共安全应急信息平台</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58</w:t>
            </w:r>
            <w:r>
              <w:rPr>
                <w:rFonts w:ascii="宋体" w:eastAsia="宋体" w:hAnsi="Times New Roman" w:cs="宋体" w:hint="eastAsia"/>
                <w:color w:val="000000"/>
                <w:kern w:val="0"/>
                <w:sz w:val="24"/>
                <w:szCs w:val="24"/>
              </w:rPr>
              <w:t>）重大生产事故预警与救援</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59</w:t>
            </w:r>
            <w:r>
              <w:rPr>
                <w:rFonts w:ascii="宋体" w:eastAsia="宋体" w:hAnsi="Times New Roman" w:cs="宋体" w:hint="eastAsia"/>
                <w:color w:val="000000"/>
                <w:kern w:val="0"/>
                <w:sz w:val="24"/>
                <w:szCs w:val="24"/>
              </w:rPr>
              <w:t>）食品安全与出入境检验检疫</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60</w:t>
            </w:r>
            <w:r>
              <w:rPr>
                <w:rFonts w:ascii="宋体" w:eastAsia="宋体" w:hAnsi="Times New Roman" w:cs="宋体" w:hint="eastAsia"/>
                <w:color w:val="000000"/>
                <w:kern w:val="0"/>
                <w:sz w:val="24"/>
                <w:szCs w:val="24"/>
              </w:rPr>
              <w:t>）突发公共事件防范与快速处置</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61</w:t>
            </w:r>
            <w:r>
              <w:rPr>
                <w:rFonts w:ascii="宋体" w:eastAsia="宋体" w:hAnsi="Times New Roman" w:cs="宋体" w:hint="eastAsia"/>
                <w:color w:val="000000"/>
                <w:kern w:val="0"/>
                <w:sz w:val="24"/>
                <w:szCs w:val="24"/>
              </w:rPr>
              <w:t>）生物安全保障</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62</w:t>
            </w:r>
            <w:r>
              <w:rPr>
                <w:rFonts w:ascii="宋体" w:eastAsia="宋体" w:hAnsi="Times New Roman" w:cs="宋体" w:hint="eastAsia"/>
                <w:color w:val="000000"/>
                <w:kern w:val="0"/>
                <w:sz w:val="24"/>
                <w:szCs w:val="24"/>
              </w:rPr>
              <w:t>）重大自然灾害监测与防御</w:t>
            </w:r>
          </w:p>
        </w:tc>
      </w:tr>
      <w:tr w:rsidR="00EF3553">
        <w:tc>
          <w:tcPr>
            <w:tcW w:w="234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11</w:t>
            </w:r>
            <w:r>
              <w:rPr>
                <w:rFonts w:ascii="宋体" w:eastAsia="宋体" w:hAnsi="Times New Roman" w:cs="宋体" w:hint="eastAsia"/>
                <w:color w:val="000000"/>
                <w:kern w:val="0"/>
                <w:sz w:val="24"/>
                <w:szCs w:val="24"/>
              </w:rPr>
              <w:t>．国防</w:t>
            </w:r>
          </w:p>
        </w:tc>
        <w:tc>
          <w:tcPr>
            <w:tcW w:w="5580" w:type="dxa"/>
            <w:tcBorders>
              <w:top w:val="single" w:sz="4" w:space="0" w:color="auto"/>
              <w:left w:val="single" w:sz="4" w:space="0" w:color="auto"/>
              <w:bottom w:val="single" w:sz="4" w:space="0" w:color="auto"/>
              <w:right w:val="single" w:sz="4" w:space="0" w:color="auto"/>
            </w:tcBorders>
          </w:tcPr>
          <w:p w:rsidR="00EF3553" w:rsidRDefault="00EF3553">
            <w:pPr>
              <w:spacing w:before="156"/>
              <w:rPr>
                <w:rFonts w:ascii="宋体" w:eastAsia="宋体" w:hAnsi="Times New Roman" w:cs="宋体"/>
                <w:color w:val="000000"/>
                <w:kern w:val="0"/>
                <w:sz w:val="24"/>
                <w:szCs w:val="24"/>
              </w:rPr>
            </w:pPr>
          </w:p>
        </w:tc>
      </w:tr>
    </w:tbl>
    <w:p w:rsidR="00EF3553" w:rsidRDefault="006B0CE2" w:rsidP="00460F40">
      <w:pPr>
        <w:snapToGrid w:val="0"/>
        <w:spacing w:beforeLines="0"/>
        <w:ind w:firstLineChars="100" w:firstLine="240"/>
        <w:rPr>
          <w:rFonts w:ascii="宋体" w:eastAsia="宋体" w:hAnsi="Times New Roman" w:cs="宋体"/>
          <w:color w:val="000000"/>
          <w:kern w:val="0"/>
          <w:sz w:val="24"/>
          <w:szCs w:val="24"/>
        </w:rPr>
      </w:pPr>
      <w:hyperlink r:id="rId26" w:tgtFrame="_blank" w:tooltip="http://www.gov.cn/jrzg/2006-02/09/content_183787_4.htm" w:history="1">
        <w:r w:rsidR="00C41584">
          <w:rPr>
            <w:rFonts w:ascii="宋体" w:eastAsia="宋体" w:hAnsi="Times New Roman" w:cs="宋体" w:hint="eastAsia"/>
            <w:color w:val="000000"/>
            <w:kern w:val="0"/>
            <w:sz w:val="24"/>
            <w:szCs w:val="24"/>
          </w:rPr>
          <w:t>二、重大专项</w:t>
        </w:r>
      </w:hyperlink>
      <w:r w:rsidR="00C41584">
        <w:rPr>
          <w:rFonts w:ascii="宋体" w:eastAsia="宋体" w:hAnsi="Times New Roman" w:cs="宋体" w:hint="eastAsia"/>
          <w:color w:val="000000"/>
          <w:kern w:val="0"/>
          <w:sz w:val="24"/>
          <w:szCs w:val="24"/>
        </w:rPr>
        <w:t>（16项）</w:t>
      </w:r>
    </w:p>
    <w:p w:rsidR="00EF3553" w:rsidRDefault="00C41584">
      <w:pPr>
        <w:spacing w:before="156"/>
        <w:ind w:firstLineChars="200" w:firstLine="480"/>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包含核心电子器件、高端通用芯片及基础软件、极大规模集成电路制造技术及成套工艺、新一代宽带无线移动通信、高档数控机床与基础制造技术、大型油气田及煤层气开发、大型先进</w:t>
      </w:r>
      <w:proofErr w:type="gramStart"/>
      <w:r>
        <w:rPr>
          <w:rFonts w:ascii="宋体" w:eastAsia="宋体" w:hAnsi="Times New Roman" w:cs="宋体" w:hint="eastAsia"/>
          <w:color w:val="000000"/>
          <w:kern w:val="0"/>
          <w:sz w:val="24"/>
          <w:szCs w:val="24"/>
        </w:rPr>
        <w:t>压水堆及高温</w:t>
      </w:r>
      <w:proofErr w:type="gramEnd"/>
      <w:r>
        <w:rPr>
          <w:rFonts w:ascii="宋体" w:eastAsia="宋体" w:hAnsi="Times New Roman" w:cs="宋体" w:hint="eastAsia"/>
          <w:color w:val="000000"/>
          <w:kern w:val="0"/>
          <w:sz w:val="24"/>
          <w:szCs w:val="24"/>
        </w:rPr>
        <w:t>气冷堆核电站、水体污染控制与治理、转基因生物新品种培育、重大新药创制、艾滋病和病毒性肝炎等重大传染病防治、大型飞机、高分辨率对地观测系统、载人</w:t>
      </w:r>
      <w:proofErr w:type="gramStart"/>
      <w:r>
        <w:rPr>
          <w:rFonts w:ascii="宋体" w:eastAsia="宋体" w:hAnsi="Times New Roman" w:cs="宋体" w:hint="eastAsia"/>
          <w:color w:val="000000"/>
          <w:kern w:val="0"/>
          <w:sz w:val="24"/>
          <w:szCs w:val="24"/>
        </w:rPr>
        <w:t>航天与探月</w:t>
      </w:r>
      <w:proofErr w:type="gramEnd"/>
      <w:r>
        <w:rPr>
          <w:rFonts w:ascii="宋体" w:eastAsia="宋体" w:hAnsi="Times New Roman" w:cs="宋体" w:hint="eastAsia"/>
          <w:color w:val="000000"/>
          <w:kern w:val="0"/>
          <w:sz w:val="24"/>
          <w:szCs w:val="24"/>
        </w:rPr>
        <w:t>工程等。</w:t>
      </w:r>
    </w:p>
    <w:p w:rsidR="00EF3553" w:rsidRDefault="00C41584">
      <w:pPr>
        <w:snapToGrid w:val="0"/>
        <w:spacing w:before="156"/>
        <w:ind w:firstLineChars="98" w:firstLine="235"/>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三、前沿技术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80"/>
      </w:tblGrid>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．生物技术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）靶标发现技术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）动植物品种与药物分子设计技术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）基因操作和蛋白质工程技术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）基于干细胞的人体组织工程技术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）新一代工业生物技术</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．信息技术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）智能感知技术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）自组织网络技术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）虚拟现实技术</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．新材料技术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9</w:t>
            </w:r>
            <w:r>
              <w:rPr>
                <w:rFonts w:ascii="宋体" w:eastAsia="宋体" w:hAnsi="Times New Roman" w:cs="宋体" w:hint="eastAsia"/>
                <w:color w:val="000000"/>
                <w:kern w:val="0"/>
                <w:sz w:val="24"/>
                <w:szCs w:val="24"/>
              </w:rPr>
              <w:t>）智能材料与结构技术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10</w:t>
            </w:r>
            <w:r>
              <w:rPr>
                <w:rFonts w:ascii="宋体" w:eastAsia="宋体" w:hAnsi="Times New Roman" w:cs="宋体" w:hint="eastAsia"/>
                <w:color w:val="000000"/>
                <w:kern w:val="0"/>
                <w:sz w:val="24"/>
                <w:szCs w:val="24"/>
              </w:rPr>
              <w:t>）高温超导技术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11</w:t>
            </w:r>
            <w:r>
              <w:rPr>
                <w:rFonts w:ascii="宋体" w:eastAsia="宋体" w:hAnsi="Times New Roman" w:cs="宋体" w:hint="eastAsia"/>
                <w:color w:val="000000"/>
                <w:kern w:val="0"/>
                <w:sz w:val="24"/>
                <w:szCs w:val="24"/>
              </w:rPr>
              <w:t>）高效能</w:t>
            </w:r>
            <w:proofErr w:type="gramStart"/>
            <w:r>
              <w:rPr>
                <w:rFonts w:ascii="宋体" w:eastAsia="宋体" w:hAnsi="Times New Roman" w:cs="宋体" w:hint="eastAsia"/>
                <w:color w:val="000000"/>
                <w:kern w:val="0"/>
                <w:sz w:val="24"/>
                <w:szCs w:val="24"/>
              </w:rPr>
              <w:t>源材料</w:t>
            </w:r>
            <w:proofErr w:type="gramEnd"/>
            <w:r>
              <w:rPr>
                <w:rFonts w:ascii="宋体" w:eastAsia="宋体" w:hAnsi="Times New Roman" w:cs="宋体" w:hint="eastAsia"/>
                <w:color w:val="000000"/>
                <w:kern w:val="0"/>
                <w:sz w:val="24"/>
                <w:szCs w:val="24"/>
              </w:rPr>
              <w:t>技术</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．先进制造技术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12</w:t>
            </w:r>
            <w:r>
              <w:rPr>
                <w:rFonts w:ascii="宋体" w:eastAsia="宋体" w:hAnsi="Times New Roman" w:cs="宋体" w:hint="eastAsia"/>
                <w:color w:val="000000"/>
                <w:kern w:val="0"/>
                <w:sz w:val="24"/>
                <w:szCs w:val="24"/>
              </w:rPr>
              <w:t>）极端制造技术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13</w:t>
            </w:r>
            <w:r>
              <w:rPr>
                <w:rFonts w:ascii="宋体" w:eastAsia="宋体" w:hAnsi="Times New Roman" w:cs="宋体" w:hint="eastAsia"/>
                <w:color w:val="000000"/>
                <w:kern w:val="0"/>
                <w:sz w:val="24"/>
                <w:szCs w:val="24"/>
              </w:rPr>
              <w:t>）智能服务机器人</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14</w:t>
            </w:r>
            <w:r>
              <w:rPr>
                <w:rFonts w:ascii="宋体" w:eastAsia="宋体" w:hAnsi="Times New Roman" w:cs="宋体" w:hint="eastAsia"/>
                <w:color w:val="000000"/>
                <w:kern w:val="0"/>
                <w:sz w:val="24"/>
                <w:szCs w:val="24"/>
              </w:rPr>
              <w:t>）重大产品和重大设施寿命预测技术</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．先进能源技术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15</w:t>
            </w:r>
            <w:r>
              <w:rPr>
                <w:rFonts w:ascii="宋体" w:eastAsia="宋体" w:hAnsi="Times New Roman" w:cs="宋体" w:hint="eastAsia"/>
                <w:color w:val="000000"/>
                <w:kern w:val="0"/>
                <w:sz w:val="24"/>
                <w:szCs w:val="24"/>
              </w:rPr>
              <w:t>）氢能及燃料电池技术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16</w:t>
            </w:r>
            <w:r>
              <w:rPr>
                <w:rFonts w:ascii="宋体" w:eastAsia="宋体" w:hAnsi="Times New Roman" w:cs="宋体" w:hint="eastAsia"/>
                <w:color w:val="000000"/>
                <w:kern w:val="0"/>
                <w:sz w:val="24"/>
                <w:szCs w:val="24"/>
              </w:rPr>
              <w:t>）分布式供能技术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17</w:t>
            </w:r>
            <w:r>
              <w:rPr>
                <w:rFonts w:ascii="宋体" w:eastAsia="宋体" w:hAnsi="Times New Roman" w:cs="宋体" w:hint="eastAsia"/>
                <w:color w:val="000000"/>
                <w:kern w:val="0"/>
                <w:sz w:val="24"/>
                <w:szCs w:val="24"/>
              </w:rPr>
              <w:t>）快中子堆技术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18</w:t>
            </w:r>
            <w:r>
              <w:rPr>
                <w:rFonts w:ascii="宋体" w:eastAsia="宋体" w:hAnsi="Times New Roman" w:cs="宋体" w:hint="eastAsia"/>
                <w:color w:val="000000"/>
                <w:kern w:val="0"/>
                <w:sz w:val="24"/>
                <w:szCs w:val="24"/>
              </w:rPr>
              <w:t>）磁约束核聚变</w:t>
            </w:r>
          </w:p>
        </w:tc>
      </w:tr>
      <w:tr w:rsidR="00EF3553">
        <w:tc>
          <w:tcPr>
            <w:tcW w:w="2340"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．海洋技术</w:t>
            </w: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19</w:t>
            </w:r>
            <w:r>
              <w:rPr>
                <w:rFonts w:ascii="宋体" w:eastAsia="宋体" w:hAnsi="Times New Roman" w:cs="宋体" w:hint="eastAsia"/>
                <w:color w:val="000000"/>
                <w:kern w:val="0"/>
                <w:sz w:val="24"/>
                <w:szCs w:val="24"/>
              </w:rPr>
              <w:t>）海洋环境立体监测技术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20</w:t>
            </w:r>
            <w:r>
              <w:rPr>
                <w:rFonts w:ascii="宋体" w:eastAsia="宋体" w:hAnsi="Times New Roman" w:cs="宋体" w:hint="eastAsia"/>
                <w:color w:val="000000"/>
                <w:kern w:val="0"/>
                <w:sz w:val="24"/>
                <w:szCs w:val="24"/>
              </w:rPr>
              <w:t>）大洋海底多参数快速探测技术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21</w:t>
            </w:r>
            <w:r>
              <w:rPr>
                <w:rFonts w:ascii="宋体" w:eastAsia="宋体" w:hAnsi="Times New Roman" w:cs="宋体" w:hint="eastAsia"/>
                <w:color w:val="000000"/>
                <w:kern w:val="0"/>
                <w:sz w:val="24"/>
                <w:szCs w:val="24"/>
              </w:rPr>
              <w:t>）天然气水合物开发技术</w:t>
            </w:r>
          </w:p>
        </w:tc>
      </w:tr>
      <w:tr w:rsidR="00EF3553">
        <w:tc>
          <w:tcPr>
            <w:tcW w:w="2340"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58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22</w:t>
            </w:r>
            <w:r>
              <w:rPr>
                <w:rFonts w:ascii="宋体" w:eastAsia="宋体" w:hAnsi="Times New Roman" w:cs="宋体" w:hint="eastAsia"/>
                <w:color w:val="000000"/>
                <w:kern w:val="0"/>
                <w:sz w:val="24"/>
                <w:szCs w:val="24"/>
              </w:rPr>
              <w:t>）深海作业技术</w:t>
            </w:r>
          </w:p>
        </w:tc>
      </w:tr>
      <w:tr w:rsidR="00EF3553">
        <w:tc>
          <w:tcPr>
            <w:tcW w:w="234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．激光技术</w:t>
            </w:r>
          </w:p>
        </w:tc>
        <w:tc>
          <w:tcPr>
            <w:tcW w:w="5580" w:type="dxa"/>
            <w:tcBorders>
              <w:top w:val="single" w:sz="4" w:space="0" w:color="auto"/>
              <w:left w:val="single" w:sz="4" w:space="0" w:color="auto"/>
              <w:bottom w:val="single" w:sz="4" w:space="0" w:color="auto"/>
              <w:right w:val="single" w:sz="4" w:space="0" w:color="auto"/>
            </w:tcBorders>
          </w:tcPr>
          <w:p w:rsidR="00EF3553" w:rsidRDefault="00EF3553">
            <w:pPr>
              <w:spacing w:before="156"/>
              <w:rPr>
                <w:rFonts w:ascii="宋体" w:eastAsia="宋体" w:hAnsi="Times New Roman" w:cs="宋体"/>
                <w:color w:val="000000"/>
                <w:kern w:val="0"/>
                <w:sz w:val="24"/>
                <w:szCs w:val="24"/>
              </w:rPr>
            </w:pPr>
          </w:p>
        </w:tc>
      </w:tr>
      <w:tr w:rsidR="00EF3553">
        <w:tc>
          <w:tcPr>
            <w:tcW w:w="2340"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．空</w:t>
            </w:r>
            <w:proofErr w:type="gramStart"/>
            <w:r>
              <w:rPr>
                <w:rFonts w:ascii="宋体" w:eastAsia="宋体" w:hAnsi="Times New Roman" w:cs="宋体" w:hint="eastAsia"/>
                <w:color w:val="000000"/>
                <w:kern w:val="0"/>
                <w:sz w:val="24"/>
                <w:szCs w:val="24"/>
              </w:rPr>
              <w:t>天技术</w:t>
            </w:r>
            <w:proofErr w:type="gramEnd"/>
          </w:p>
        </w:tc>
        <w:tc>
          <w:tcPr>
            <w:tcW w:w="5580" w:type="dxa"/>
            <w:tcBorders>
              <w:top w:val="single" w:sz="4" w:space="0" w:color="auto"/>
              <w:left w:val="single" w:sz="4" w:space="0" w:color="auto"/>
              <w:bottom w:val="single" w:sz="4" w:space="0" w:color="auto"/>
              <w:right w:val="single" w:sz="4" w:space="0" w:color="auto"/>
            </w:tcBorders>
          </w:tcPr>
          <w:p w:rsidR="00EF3553" w:rsidRDefault="00EF3553">
            <w:pPr>
              <w:spacing w:before="156"/>
              <w:rPr>
                <w:rFonts w:ascii="宋体" w:eastAsia="宋体" w:hAnsi="Times New Roman" w:cs="宋体"/>
                <w:color w:val="000000"/>
                <w:kern w:val="0"/>
                <w:sz w:val="24"/>
                <w:szCs w:val="24"/>
              </w:rPr>
            </w:pPr>
          </w:p>
        </w:tc>
      </w:tr>
    </w:tbl>
    <w:p w:rsidR="00EF3553" w:rsidRDefault="00C41584">
      <w:pPr>
        <w:snapToGrid w:val="0"/>
        <w:spacing w:before="156"/>
        <w:ind w:firstLine="240"/>
        <w:rPr>
          <w:rFonts w:ascii="宋体" w:eastAsia="宋体" w:hAnsi="Times New Roman" w:cs="宋体"/>
          <w:color w:val="000000"/>
          <w:kern w:val="0"/>
          <w:sz w:val="24"/>
          <w:szCs w:val="24"/>
        </w:rPr>
      </w:pPr>
      <w:r>
        <w:rPr>
          <w:rFonts w:ascii="宋体" w:eastAsia="宋体" w:hAnsi="Times New Roman" w:cs="宋体"/>
          <w:color w:val="000000"/>
          <w:kern w:val="0"/>
          <w:sz w:val="24"/>
          <w:szCs w:val="24"/>
        </w:rPr>
        <w:t> </w:t>
      </w:r>
      <w:r>
        <w:rPr>
          <w:rFonts w:ascii="宋体" w:eastAsia="宋体" w:hAnsi="Times New Roman" w:cs="宋体" w:hint="eastAsia"/>
          <w:color w:val="000000"/>
          <w:kern w:val="0"/>
          <w:sz w:val="24"/>
          <w:szCs w:val="24"/>
        </w:rPr>
        <w:t>四、基础研究</w:t>
      </w:r>
    </w:p>
    <w:tbl>
      <w:tblPr>
        <w:tblpPr w:leftFromText="180" w:rightFromText="180" w:vertAnchor="text" w:horzAnchor="margin" w:tblpX="28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894"/>
      </w:tblGrid>
      <w:tr w:rsidR="00EF3553">
        <w:tc>
          <w:tcPr>
            <w:tcW w:w="2052"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．学科发展</w:t>
            </w: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）基础学科</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）交叉学科和新兴学科</w:t>
            </w:r>
          </w:p>
        </w:tc>
      </w:tr>
      <w:tr w:rsidR="00EF3553">
        <w:tc>
          <w:tcPr>
            <w:tcW w:w="2052"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．科学前沿问题</w:t>
            </w: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）生命过程的定量研究和系统整合</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）凝聚态物质与新效应</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）物质深层次结构和宇宙大尺度物理学规律</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）核心数学及其在交叉领域的应用</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）地球系统过程与资源、环境和灾害效应</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）新物质创造与转化的化学过程</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）脑科学与认知科学</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）科学实验与观测方法、技术和设备的创新</w:t>
            </w:r>
          </w:p>
        </w:tc>
      </w:tr>
      <w:tr w:rsidR="00EF3553">
        <w:tc>
          <w:tcPr>
            <w:tcW w:w="2052"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．面向国家重大战略需求的基础研究</w:t>
            </w: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）人类健康与疾病的生物学基础</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）农业生物遗传改良和农业可持续发展中的科学问题</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）人类活动对地球系统的影响机制</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）全球变化与区域响应</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5</w:t>
            </w:r>
            <w:r>
              <w:rPr>
                <w:rFonts w:ascii="宋体" w:eastAsia="宋体" w:hAnsi="Times New Roman" w:cs="宋体" w:hint="eastAsia"/>
                <w:color w:val="000000"/>
                <w:kern w:val="0"/>
                <w:sz w:val="24"/>
                <w:szCs w:val="24"/>
              </w:rPr>
              <w:t>）复杂系统、灾变形成及其预测控制</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6</w:t>
            </w:r>
            <w:r>
              <w:rPr>
                <w:rFonts w:ascii="宋体" w:eastAsia="宋体" w:hAnsi="Times New Roman" w:cs="宋体" w:hint="eastAsia"/>
                <w:color w:val="000000"/>
                <w:kern w:val="0"/>
                <w:sz w:val="24"/>
                <w:szCs w:val="24"/>
              </w:rPr>
              <w:t>）能源可持续发展中的关键科学问题</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7</w:t>
            </w:r>
            <w:r>
              <w:rPr>
                <w:rFonts w:ascii="宋体" w:eastAsia="宋体" w:hAnsi="Times New Roman" w:cs="宋体" w:hint="eastAsia"/>
                <w:color w:val="000000"/>
                <w:kern w:val="0"/>
                <w:sz w:val="24"/>
                <w:szCs w:val="24"/>
              </w:rPr>
              <w:t>）材料设计与制备的新原理与新方法</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8</w:t>
            </w:r>
            <w:r>
              <w:rPr>
                <w:rFonts w:ascii="宋体" w:eastAsia="宋体" w:hAnsi="Times New Roman" w:cs="宋体" w:hint="eastAsia"/>
                <w:color w:val="000000"/>
                <w:kern w:val="0"/>
                <w:sz w:val="24"/>
                <w:szCs w:val="24"/>
              </w:rPr>
              <w:t>）极端环境条件下制造的科学基础</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9</w:t>
            </w:r>
            <w:r>
              <w:rPr>
                <w:rFonts w:ascii="宋体" w:eastAsia="宋体" w:hAnsi="Times New Roman" w:cs="宋体" w:hint="eastAsia"/>
                <w:color w:val="000000"/>
                <w:kern w:val="0"/>
                <w:sz w:val="24"/>
                <w:szCs w:val="24"/>
              </w:rPr>
              <w:t>）航空航天重大力学问题</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10</w:t>
            </w:r>
            <w:r>
              <w:rPr>
                <w:rFonts w:ascii="宋体" w:eastAsia="宋体" w:hAnsi="Times New Roman" w:cs="宋体" w:hint="eastAsia"/>
                <w:color w:val="000000"/>
                <w:kern w:val="0"/>
                <w:sz w:val="24"/>
                <w:szCs w:val="24"/>
              </w:rPr>
              <w:t>）支撑信息技术发展的科学基础</w:t>
            </w:r>
          </w:p>
        </w:tc>
      </w:tr>
      <w:tr w:rsidR="00EF3553">
        <w:tc>
          <w:tcPr>
            <w:tcW w:w="2052" w:type="dxa"/>
            <w:vMerge w:val="restart"/>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．重大科学研究计划</w:t>
            </w: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1</w:t>
            </w:r>
            <w:r>
              <w:rPr>
                <w:rFonts w:ascii="宋体" w:eastAsia="宋体" w:hAnsi="Times New Roman" w:cs="宋体" w:hint="eastAsia"/>
                <w:color w:val="000000"/>
                <w:kern w:val="0"/>
                <w:sz w:val="24"/>
                <w:szCs w:val="24"/>
              </w:rPr>
              <w:t>）蛋白质研究</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2</w:t>
            </w:r>
            <w:r>
              <w:rPr>
                <w:rFonts w:ascii="宋体" w:eastAsia="宋体" w:hAnsi="Times New Roman" w:cs="宋体" w:hint="eastAsia"/>
                <w:color w:val="000000"/>
                <w:kern w:val="0"/>
                <w:sz w:val="24"/>
                <w:szCs w:val="24"/>
              </w:rPr>
              <w:t>）量子调控研究</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3</w:t>
            </w:r>
            <w:r>
              <w:rPr>
                <w:rFonts w:ascii="宋体" w:eastAsia="宋体" w:hAnsi="Times New Roman" w:cs="宋体" w:hint="eastAsia"/>
                <w:color w:val="000000"/>
                <w:kern w:val="0"/>
                <w:sz w:val="24"/>
                <w:szCs w:val="24"/>
              </w:rPr>
              <w:t>）纳米研究</w:t>
            </w:r>
          </w:p>
        </w:tc>
      </w:tr>
      <w:tr w:rsidR="00EF3553">
        <w:tc>
          <w:tcPr>
            <w:tcW w:w="2052" w:type="dxa"/>
            <w:vMerge/>
            <w:tcBorders>
              <w:top w:val="single" w:sz="4" w:space="0" w:color="auto"/>
              <w:left w:val="single" w:sz="4" w:space="0" w:color="auto"/>
              <w:bottom w:val="single" w:sz="4" w:space="0" w:color="auto"/>
              <w:right w:val="single" w:sz="4" w:space="0" w:color="auto"/>
            </w:tcBorders>
            <w:vAlign w:val="center"/>
          </w:tcPr>
          <w:p w:rsidR="00EF3553" w:rsidRDefault="00EF3553">
            <w:pPr>
              <w:widowControl/>
              <w:spacing w:before="156"/>
              <w:jc w:val="left"/>
              <w:rPr>
                <w:rFonts w:ascii="宋体" w:eastAsia="宋体" w:hAnsi="Times New Roman" w:cs="宋体"/>
                <w:color w:val="000000"/>
                <w:kern w:val="0"/>
                <w:sz w:val="24"/>
                <w:szCs w:val="24"/>
              </w:rPr>
            </w:pPr>
          </w:p>
        </w:tc>
        <w:tc>
          <w:tcPr>
            <w:tcW w:w="5894" w:type="dxa"/>
            <w:tcBorders>
              <w:top w:val="single" w:sz="4" w:space="0" w:color="auto"/>
              <w:left w:val="single" w:sz="4" w:space="0" w:color="auto"/>
              <w:bottom w:val="single" w:sz="4" w:space="0" w:color="auto"/>
              <w:right w:val="single" w:sz="4" w:space="0" w:color="auto"/>
            </w:tcBorders>
          </w:tcPr>
          <w:p w:rsidR="00EF3553" w:rsidRDefault="00C41584">
            <w:pPr>
              <w:spacing w:before="156"/>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4</w:t>
            </w:r>
            <w:r>
              <w:rPr>
                <w:rFonts w:ascii="宋体" w:eastAsia="宋体" w:hAnsi="Times New Roman" w:cs="宋体" w:hint="eastAsia"/>
                <w:color w:val="000000"/>
                <w:kern w:val="0"/>
                <w:sz w:val="24"/>
                <w:szCs w:val="24"/>
              </w:rPr>
              <w:t>）发育与生殖研究</w:t>
            </w:r>
          </w:p>
        </w:tc>
      </w:tr>
    </w:tbl>
    <w:p w:rsidR="00EF3553" w:rsidRDefault="00C41584">
      <w:pPr>
        <w:spacing w:before="156" w:line="300" w:lineRule="auto"/>
        <w:ind w:firstLineChars="200" w:firstLine="480"/>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五、人文与社会应用科学</w:t>
      </w:r>
    </w:p>
    <w:p w:rsidR="00EF3553" w:rsidRDefault="00C41584">
      <w:pPr>
        <w:pStyle w:val="2"/>
        <w:spacing w:before="156"/>
      </w:pPr>
      <w:bookmarkStart w:id="25" w:name="_Toc435444830"/>
      <w:r>
        <w:rPr>
          <w:rFonts w:hint="eastAsia"/>
        </w:rPr>
        <w:t>附录</w:t>
      </w:r>
      <w:r>
        <w:rPr>
          <w:rFonts w:hint="eastAsia"/>
        </w:rPr>
        <w:t>2</w:t>
      </w:r>
      <w:r>
        <w:rPr>
          <w:rFonts w:hint="eastAsia"/>
        </w:rPr>
        <w:t>：天津大学重点学科参考名单</w:t>
      </w:r>
      <w:bookmarkEnd w:id="25"/>
    </w:p>
    <w:tbl>
      <w:tblPr>
        <w:tblStyle w:val="ae"/>
        <w:tblW w:w="5138" w:type="pct"/>
        <w:jc w:val="center"/>
        <w:tblLook w:val="04A0" w:firstRow="1" w:lastRow="0" w:firstColumn="1" w:lastColumn="0" w:noHBand="0" w:noVBand="1"/>
      </w:tblPr>
      <w:tblGrid>
        <w:gridCol w:w="1384"/>
        <w:gridCol w:w="708"/>
        <w:gridCol w:w="995"/>
        <w:gridCol w:w="2133"/>
        <w:gridCol w:w="1518"/>
        <w:gridCol w:w="2019"/>
      </w:tblGrid>
      <w:tr w:rsidR="00EF3553">
        <w:trPr>
          <w:trHeight w:val="288"/>
          <w:jc w:val="center"/>
        </w:trPr>
        <w:tc>
          <w:tcPr>
            <w:tcW w:w="790" w:type="pct"/>
            <w:vAlign w:val="center"/>
          </w:tcPr>
          <w:p w:rsidR="00EF3553" w:rsidRDefault="00C41584">
            <w:pPr>
              <w:spacing w:beforeLines="0" w:line="240" w:lineRule="auto"/>
            </w:pPr>
            <w:r>
              <w:rPr>
                <w:rFonts w:hint="eastAsia"/>
              </w:rPr>
              <w:t>类别</w:t>
            </w:r>
          </w:p>
        </w:tc>
        <w:tc>
          <w:tcPr>
            <w:tcW w:w="404" w:type="pct"/>
            <w:vAlign w:val="center"/>
          </w:tcPr>
          <w:p w:rsidR="00EF3553" w:rsidRDefault="00C41584">
            <w:pPr>
              <w:spacing w:beforeLines="0" w:line="240" w:lineRule="auto"/>
            </w:pPr>
            <w:r>
              <w:rPr>
                <w:rFonts w:hint="eastAsia"/>
              </w:rPr>
              <w:t>序号</w:t>
            </w:r>
          </w:p>
        </w:tc>
        <w:tc>
          <w:tcPr>
            <w:tcW w:w="568" w:type="pct"/>
            <w:vAlign w:val="center"/>
          </w:tcPr>
          <w:p w:rsidR="00EF3553" w:rsidRDefault="00C41584">
            <w:pPr>
              <w:spacing w:beforeLines="0" w:line="240" w:lineRule="auto"/>
            </w:pPr>
            <w:r>
              <w:rPr>
                <w:rFonts w:hint="eastAsia"/>
              </w:rPr>
              <w:t>学科</w:t>
            </w:r>
          </w:p>
          <w:p w:rsidR="00EF3553" w:rsidRDefault="00C41584">
            <w:pPr>
              <w:spacing w:beforeLines="0" w:line="240" w:lineRule="auto"/>
            </w:pPr>
            <w:r>
              <w:rPr>
                <w:rFonts w:hint="eastAsia"/>
              </w:rPr>
              <w:t>代码</w:t>
            </w:r>
          </w:p>
        </w:tc>
        <w:tc>
          <w:tcPr>
            <w:tcW w:w="1218" w:type="pct"/>
            <w:vAlign w:val="center"/>
          </w:tcPr>
          <w:p w:rsidR="00EF3553" w:rsidRDefault="00C41584">
            <w:pPr>
              <w:spacing w:beforeLines="0" w:line="240" w:lineRule="auto"/>
            </w:pPr>
            <w:r>
              <w:rPr>
                <w:rFonts w:hint="eastAsia"/>
              </w:rPr>
              <w:t>学科名称</w:t>
            </w:r>
          </w:p>
        </w:tc>
        <w:tc>
          <w:tcPr>
            <w:tcW w:w="0" w:type="auto"/>
            <w:vAlign w:val="center"/>
          </w:tcPr>
          <w:p w:rsidR="00EF3553" w:rsidRDefault="00C41584">
            <w:pPr>
              <w:spacing w:beforeLines="0" w:line="240" w:lineRule="auto"/>
            </w:pPr>
            <w:r>
              <w:rPr>
                <w:rFonts w:hint="eastAsia"/>
              </w:rPr>
              <w:t>依托学院（部）</w:t>
            </w:r>
          </w:p>
        </w:tc>
        <w:tc>
          <w:tcPr>
            <w:tcW w:w="1153" w:type="pct"/>
            <w:vAlign w:val="center"/>
          </w:tcPr>
          <w:p w:rsidR="00EF3553" w:rsidRDefault="00C41584">
            <w:pPr>
              <w:spacing w:beforeLines="0" w:line="240" w:lineRule="auto"/>
            </w:pPr>
            <w:r>
              <w:rPr>
                <w:rFonts w:hint="eastAsia"/>
              </w:rPr>
              <w:t>所属一级学科</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1</w:t>
            </w:r>
          </w:p>
        </w:tc>
        <w:tc>
          <w:tcPr>
            <w:tcW w:w="568" w:type="pct"/>
            <w:vAlign w:val="center"/>
          </w:tcPr>
          <w:p w:rsidR="00EF3553" w:rsidRDefault="00C41584">
            <w:pPr>
              <w:spacing w:beforeLines="0" w:line="240" w:lineRule="auto"/>
            </w:pPr>
            <w:r>
              <w:rPr>
                <w:rFonts w:hint="eastAsia"/>
              </w:rPr>
              <w:t>0803</w:t>
            </w:r>
          </w:p>
        </w:tc>
        <w:tc>
          <w:tcPr>
            <w:tcW w:w="1218" w:type="pct"/>
            <w:vAlign w:val="center"/>
          </w:tcPr>
          <w:p w:rsidR="00EF3553" w:rsidRDefault="006B0CE2">
            <w:pPr>
              <w:spacing w:before="156" w:line="240" w:lineRule="auto"/>
            </w:pPr>
            <w:hyperlink r:id="rId27" w:history="1">
              <w:r w:rsidR="00C41584">
                <w:rPr>
                  <w:rFonts w:hint="eastAsia"/>
                </w:rPr>
                <w:t>光学工程</w:t>
              </w:r>
            </w:hyperlink>
          </w:p>
        </w:tc>
        <w:tc>
          <w:tcPr>
            <w:tcW w:w="0" w:type="auto"/>
            <w:vAlign w:val="center"/>
          </w:tcPr>
          <w:p w:rsidR="00EF3553" w:rsidRDefault="00C41584">
            <w:pPr>
              <w:spacing w:beforeLines="0" w:line="240" w:lineRule="auto"/>
            </w:pPr>
            <w:r>
              <w:rPr>
                <w:rFonts w:hint="eastAsia"/>
              </w:rPr>
              <w:t>精仪学院</w:t>
            </w:r>
          </w:p>
        </w:tc>
        <w:tc>
          <w:tcPr>
            <w:tcW w:w="1153" w:type="pct"/>
            <w:vAlign w:val="center"/>
          </w:tcPr>
          <w:p w:rsidR="00EF3553" w:rsidRDefault="00C41584">
            <w:pPr>
              <w:spacing w:beforeLines="0" w:line="240" w:lineRule="auto"/>
            </w:pPr>
            <w:r>
              <w:rPr>
                <w:rFonts w:hint="eastAsia"/>
              </w:rPr>
              <w:t>光学工程</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2</w:t>
            </w:r>
          </w:p>
        </w:tc>
        <w:tc>
          <w:tcPr>
            <w:tcW w:w="568" w:type="pct"/>
            <w:vAlign w:val="center"/>
          </w:tcPr>
          <w:p w:rsidR="00EF3553" w:rsidRDefault="00C41584">
            <w:pPr>
              <w:spacing w:beforeLines="0" w:line="240" w:lineRule="auto"/>
            </w:pPr>
            <w:r>
              <w:rPr>
                <w:rFonts w:hint="eastAsia"/>
              </w:rPr>
              <w:t>0804</w:t>
            </w:r>
          </w:p>
        </w:tc>
        <w:tc>
          <w:tcPr>
            <w:tcW w:w="1218" w:type="pct"/>
            <w:vAlign w:val="center"/>
          </w:tcPr>
          <w:p w:rsidR="00EF3553" w:rsidRDefault="006B0CE2">
            <w:pPr>
              <w:spacing w:before="156" w:line="240" w:lineRule="auto"/>
            </w:pPr>
            <w:hyperlink r:id="rId28" w:history="1">
              <w:r w:rsidR="00C41584">
                <w:rPr>
                  <w:rFonts w:hint="eastAsia"/>
                </w:rPr>
                <w:t>仪器科学与技术</w:t>
              </w:r>
            </w:hyperlink>
          </w:p>
        </w:tc>
        <w:tc>
          <w:tcPr>
            <w:tcW w:w="0" w:type="auto"/>
            <w:vAlign w:val="center"/>
          </w:tcPr>
          <w:p w:rsidR="00EF3553" w:rsidRDefault="00C41584">
            <w:pPr>
              <w:spacing w:beforeLines="0" w:line="240" w:lineRule="auto"/>
            </w:pPr>
            <w:r>
              <w:rPr>
                <w:rFonts w:hint="eastAsia"/>
              </w:rPr>
              <w:t>精仪学院</w:t>
            </w:r>
          </w:p>
        </w:tc>
        <w:tc>
          <w:tcPr>
            <w:tcW w:w="1153" w:type="pct"/>
            <w:vAlign w:val="center"/>
          </w:tcPr>
          <w:p w:rsidR="00EF3553" w:rsidRDefault="00C41584">
            <w:pPr>
              <w:spacing w:beforeLines="0" w:line="240" w:lineRule="auto"/>
            </w:pPr>
            <w:r>
              <w:rPr>
                <w:rFonts w:hint="eastAsia"/>
              </w:rPr>
              <w:t>仪器科学与技术</w:t>
            </w:r>
          </w:p>
        </w:tc>
      </w:tr>
      <w:tr w:rsidR="00EF3553">
        <w:trPr>
          <w:trHeight w:val="288"/>
          <w:jc w:val="center"/>
        </w:trPr>
        <w:tc>
          <w:tcPr>
            <w:tcW w:w="790" w:type="pct"/>
            <w:vAlign w:val="center"/>
          </w:tcPr>
          <w:p w:rsidR="00EF3553" w:rsidRDefault="00C41584">
            <w:pPr>
              <w:spacing w:beforeLines="0" w:line="240" w:lineRule="auto"/>
            </w:pPr>
            <w:r>
              <w:rPr>
                <w:rFonts w:hint="eastAsia"/>
              </w:rPr>
              <w:lastRenderedPageBreak/>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3</w:t>
            </w:r>
          </w:p>
        </w:tc>
        <w:tc>
          <w:tcPr>
            <w:tcW w:w="568" w:type="pct"/>
            <w:vAlign w:val="center"/>
          </w:tcPr>
          <w:p w:rsidR="00EF3553" w:rsidRDefault="00C41584">
            <w:pPr>
              <w:spacing w:beforeLines="0" w:line="240" w:lineRule="auto"/>
            </w:pPr>
            <w:r>
              <w:rPr>
                <w:rFonts w:hint="eastAsia"/>
              </w:rPr>
              <w:t>0805</w:t>
            </w:r>
          </w:p>
        </w:tc>
        <w:tc>
          <w:tcPr>
            <w:tcW w:w="1218" w:type="pct"/>
            <w:vAlign w:val="center"/>
          </w:tcPr>
          <w:p w:rsidR="00EF3553" w:rsidRDefault="006B0CE2">
            <w:pPr>
              <w:spacing w:before="156" w:line="240" w:lineRule="auto"/>
            </w:pPr>
            <w:hyperlink r:id="rId29" w:history="1">
              <w:r w:rsidR="00C41584">
                <w:rPr>
                  <w:rFonts w:hint="eastAsia"/>
                </w:rPr>
                <w:t>材料科学与工程</w:t>
              </w:r>
            </w:hyperlink>
          </w:p>
        </w:tc>
        <w:tc>
          <w:tcPr>
            <w:tcW w:w="0" w:type="auto"/>
            <w:vAlign w:val="center"/>
          </w:tcPr>
          <w:p w:rsidR="00EF3553" w:rsidRDefault="00C41584">
            <w:pPr>
              <w:spacing w:beforeLines="0" w:line="240" w:lineRule="auto"/>
            </w:pPr>
            <w:r>
              <w:rPr>
                <w:rFonts w:hint="eastAsia"/>
              </w:rPr>
              <w:t>材料学院</w:t>
            </w:r>
          </w:p>
        </w:tc>
        <w:tc>
          <w:tcPr>
            <w:tcW w:w="1153" w:type="pct"/>
            <w:vAlign w:val="center"/>
          </w:tcPr>
          <w:p w:rsidR="00EF3553" w:rsidRDefault="00C41584">
            <w:pPr>
              <w:spacing w:beforeLines="0" w:line="240" w:lineRule="auto"/>
            </w:pPr>
            <w:r>
              <w:rPr>
                <w:rFonts w:hint="eastAsia"/>
              </w:rPr>
              <w:t>材料科学与工程</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4</w:t>
            </w:r>
          </w:p>
        </w:tc>
        <w:tc>
          <w:tcPr>
            <w:tcW w:w="568" w:type="pct"/>
            <w:vAlign w:val="center"/>
          </w:tcPr>
          <w:p w:rsidR="00EF3553" w:rsidRDefault="00C41584">
            <w:pPr>
              <w:spacing w:beforeLines="0" w:line="240" w:lineRule="auto"/>
            </w:pPr>
            <w:r>
              <w:rPr>
                <w:rFonts w:hint="eastAsia"/>
              </w:rPr>
              <w:t>0813</w:t>
            </w:r>
          </w:p>
        </w:tc>
        <w:tc>
          <w:tcPr>
            <w:tcW w:w="1218" w:type="pct"/>
            <w:vAlign w:val="center"/>
          </w:tcPr>
          <w:p w:rsidR="00EF3553" w:rsidRDefault="006B0CE2">
            <w:pPr>
              <w:spacing w:before="156" w:line="240" w:lineRule="auto"/>
            </w:pPr>
            <w:hyperlink r:id="rId30" w:history="1">
              <w:r w:rsidR="00C41584">
                <w:rPr>
                  <w:rFonts w:hint="eastAsia"/>
                </w:rPr>
                <w:t>建筑学</w:t>
              </w:r>
            </w:hyperlink>
          </w:p>
        </w:tc>
        <w:tc>
          <w:tcPr>
            <w:tcW w:w="0" w:type="auto"/>
            <w:vAlign w:val="center"/>
          </w:tcPr>
          <w:p w:rsidR="00EF3553" w:rsidRDefault="00C41584">
            <w:pPr>
              <w:spacing w:beforeLines="0" w:line="240" w:lineRule="auto"/>
            </w:pPr>
            <w:r>
              <w:rPr>
                <w:rFonts w:hint="eastAsia"/>
              </w:rPr>
              <w:t>建筑学院</w:t>
            </w:r>
          </w:p>
        </w:tc>
        <w:tc>
          <w:tcPr>
            <w:tcW w:w="1153" w:type="pct"/>
            <w:vAlign w:val="center"/>
          </w:tcPr>
          <w:p w:rsidR="00EF3553" w:rsidRDefault="00C41584">
            <w:pPr>
              <w:spacing w:beforeLines="0" w:line="240" w:lineRule="auto"/>
            </w:pPr>
            <w:r>
              <w:rPr>
                <w:rFonts w:hint="eastAsia"/>
              </w:rPr>
              <w:t>建筑学</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5</w:t>
            </w:r>
          </w:p>
        </w:tc>
        <w:tc>
          <w:tcPr>
            <w:tcW w:w="568" w:type="pct"/>
            <w:vAlign w:val="center"/>
          </w:tcPr>
          <w:p w:rsidR="00EF3553" w:rsidRDefault="00C41584">
            <w:pPr>
              <w:spacing w:beforeLines="0" w:line="240" w:lineRule="auto"/>
            </w:pPr>
            <w:r>
              <w:rPr>
                <w:rFonts w:hint="eastAsia"/>
              </w:rPr>
              <w:t>0815</w:t>
            </w:r>
          </w:p>
        </w:tc>
        <w:tc>
          <w:tcPr>
            <w:tcW w:w="1218" w:type="pct"/>
            <w:vAlign w:val="center"/>
          </w:tcPr>
          <w:p w:rsidR="00EF3553" w:rsidRDefault="006B0CE2">
            <w:pPr>
              <w:spacing w:before="156" w:line="240" w:lineRule="auto"/>
            </w:pPr>
            <w:hyperlink r:id="rId31" w:history="1">
              <w:r w:rsidR="00C41584">
                <w:rPr>
                  <w:rFonts w:hint="eastAsia"/>
                </w:rPr>
                <w:t>水利工程</w:t>
              </w:r>
            </w:hyperlink>
          </w:p>
        </w:tc>
        <w:tc>
          <w:tcPr>
            <w:tcW w:w="0" w:type="auto"/>
            <w:vAlign w:val="center"/>
          </w:tcPr>
          <w:p w:rsidR="00EF3553" w:rsidRDefault="00C41584">
            <w:pPr>
              <w:spacing w:beforeLines="0" w:line="240" w:lineRule="auto"/>
            </w:pPr>
            <w:r>
              <w:rPr>
                <w:rFonts w:hint="eastAsia"/>
              </w:rPr>
              <w:t>建工学院</w:t>
            </w:r>
          </w:p>
        </w:tc>
        <w:tc>
          <w:tcPr>
            <w:tcW w:w="1153" w:type="pct"/>
            <w:vAlign w:val="center"/>
          </w:tcPr>
          <w:p w:rsidR="00EF3553" w:rsidRDefault="00C41584">
            <w:pPr>
              <w:spacing w:beforeLines="0" w:line="240" w:lineRule="auto"/>
            </w:pPr>
            <w:r>
              <w:rPr>
                <w:rFonts w:hint="eastAsia"/>
              </w:rPr>
              <w:t>水利工程</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6</w:t>
            </w:r>
          </w:p>
        </w:tc>
        <w:tc>
          <w:tcPr>
            <w:tcW w:w="568" w:type="pct"/>
            <w:vAlign w:val="center"/>
          </w:tcPr>
          <w:p w:rsidR="00EF3553" w:rsidRDefault="00C41584">
            <w:pPr>
              <w:spacing w:beforeLines="0" w:line="240" w:lineRule="auto"/>
            </w:pPr>
            <w:r>
              <w:rPr>
                <w:rFonts w:hint="eastAsia"/>
              </w:rPr>
              <w:t>0817</w:t>
            </w:r>
          </w:p>
        </w:tc>
        <w:tc>
          <w:tcPr>
            <w:tcW w:w="1218" w:type="pct"/>
            <w:vAlign w:val="center"/>
          </w:tcPr>
          <w:p w:rsidR="00EF3553" w:rsidRDefault="006B0CE2">
            <w:pPr>
              <w:spacing w:before="156" w:line="240" w:lineRule="auto"/>
            </w:pPr>
            <w:hyperlink r:id="rId32" w:history="1">
              <w:r w:rsidR="00C41584">
                <w:rPr>
                  <w:rFonts w:hint="eastAsia"/>
                </w:rPr>
                <w:t>化学工程与技术</w:t>
              </w:r>
            </w:hyperlink>
          </w:p>
        </w:tc>
        <w:tc>
          <w:tcPr>
            <w:tcW w:w="0" w:type="auto"/>
            <w:vAlign w:val="center"/>
          </w:tcPr>
          <w:p w:rsidR="00EF3553" w:rsidRDefault="00C41584">
            <w:pPr>
              <w:spacing w:beforeLines="0" w:line="240" w:lineRule="auto"/>
            </w:pPr>
            <w:r>
              <w:rPr>
                <w:rFonts w:hint="eastAsia"/>
              </w:rPr>
              <w:t>化工学院</w:t>
            </w:r>
          </w:p>
        </w:tc>
        <w:tc>
          <w:tcPr>
            <w:tcW w:w="1153" w:type="pct"/>
            <w:vAlign w:val="center"/>
          </w:tcPr>
          <w:p w:rsidR="00EF3553" w:rsidRDefault="00C41584">
            <w:pPr>
              <w:spacing w:beforeLines="0" w:line="240" w:lineRule="auto"/>
            </w:pPr>
            <w:r>
              <w:rPr>
                <w:rFonts w:hint="eastAsia"/>
              </w:rPr>
              <w:t>化学工程与技术</w:t>
            </w:r>
          </w:p>
        </w:tc>
      </w:tr>
      <w:tr w:rsidR="00EF3553">
        <w:trPr>
          <w:trHeight w:val="288"/>
          <w:jc w:val="center"/>
        </w:trPr>
        <w:tc>
          <w:tcPr>
            <w:tcW w:w="790" w:type="pct"/>
            <w:vAlign w:val="center"/>
          </w:tcPr>
          <w:p w:rsidR="00EF3553" w:rsidRDefault="00C41584">
            <w:pPr>
              <w:spacing w:beforeLines="0" w:line="240" w:lineRule="auto"/>
            </w:pPr>
            <w:r>
              <w:rPr>
                <w:rFonts w:hint="eastAsia"/>
              </w:rPr>
              <w:t>一级学科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7</w:t>
            </w:r>
          </w:p>
        </w:tc>
        <w:tc>
          <w:tcPr>
            <w:tcW w:w="568" w:type="pct"/>
            <w:vAlign w:val="center"/>
          </w:tcPr>
          <w:p w:rsidR="00EF3553" w:rsidRDefault="00C41584">
            <w:pPr>
              <w:spacing w:beforeLines="0" w:line="240" w:lineRule="auto"/>
            </w:pPr>
            <w:r>
              <w:rPr>
                <w:rFonts w:hint="eastAsia"/>
              </w:rPr>
              <w:t>1201</w:t>
            </w:r>
          </w:p>
        </w:tc>
        <w:tc>
          <w:tcPr>
            <w:tcW w:w="1218" w:type="pct"/>
            <w:vAlign w:val="center"/>
          </w:tcPr>
          <w:p w:rsidR="00EF3553" w:rsidRDefault="006B0CE2">
            <w:pPr>
              <w:spacing w:before="156" w:line="240" w:lineRule="auto"/>
            </w:pPr>
            <w:hyperlink r:id="rId33" w:history="1">
              <w:r w:rsidR="00C41584">
                <w:rPr>
                  <w:rFonts w:hint="eastAsia"/>
                </w:rPr>
                <w:t>管理科学与工程</w:t>
              </w:r>
            </w:hyperlink>
          </w:p>
        </w:tc>
        <w:tc>
          <w:tcPr>
            <w:tcW w:w="0" w:type="auto"/>
            <w:vAlign w:val="center"/>
          </w:tcPr>
          <w:p w:rsidR="00EF3553" w:rsidRDefault="00C41584">
            <w:pPr>
              <w:spacing w:beforeLines="0" w:line="240" w:lineRule="auto"/>
            </w:pPr>
            <w:r>
              <w:rPr>
                <w:rFonts w:hint="eastAsia"/>
              </w:rPr>
              <w:t>管理与经济学部</w:t>
            </w:r>
          </w:p>
        </w:tc>
        <w:tc>
          <w:tcPr>
            <w:tcW w:w="1153" w:type="pct"/>
            <w:vAlign w:val="center"/>
          </w:tcPr>
          <w:p w:rsidR="00EF3553" w:rsidRDefault="00C41584">
            <w:pPr>
              <w:spacing w:beforeLines="0" w:line="240" w:lineRule="auto"/>
            </w:pPr>
            <w:r>
              <w:rPr>
                <w:rFonts w:hint="eastAsia"/>
              </w:rPr>
              <w:t>管理科学与工程</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1</w:t>
            </w:r>
          </w:p>
        </w:tc>
        <w:tc>
          <w:tcPr>
            <w:tcW w:w="568" w:type="pct"/>
            <w:vAlign w:val="center"/>
          </w:tcPr>
          <w:p w:rsidR="00EF3553" w:rsidRDefault="00C41584">
            <w:pPr>
              <w:spacing w:beforeLines="0" w:line="240" w:lineRule="auto"/>
            </w:pPr>
            <w:r>
              <w:rPr>
                <w:rFonts w:hint="eastAsia"/>
              </w:rPr>
              <w:t>080103</w:t>
            </w:r>
          </w:p>
        </w:tc>
        <w:tc>
          <w:tcPr>
            <w:tcW w:w="1218" w:type="pct"/>
            <w:vAlign w:val="center"/>
          </w:tcPr>
          <w:p w:rsidR="00EF3553" w:rsidRDefault="006B0CE2">
            <w:pPr>
              <w:spacing w:before="156" w:line="240" w:lineRule="auto"/>
            </w:pPr>
            <w:hyperlink r:id="rId34" w:history="1">
              <w:r w:rsidR="00C41584">
                <w:rPr>
                  <w:rFonts w:hint="eastAsia"/>
                </w:rPr>
                <w:t>流体力学</w:t>
              </w:r>
            </w:hyperlink>
          </w:p>
        </w:tc>
        <w:tc>
          <w:tcPr>
            <w:tcW w:w="0" w:type="auto"/>
            <w:vAlign w:val="center"/>
          </w:tcPr>
          <w:p w:rsidR="00EF3553" w:rsidRDefault="00C41584">
            <w:pPr>
              <w:spacing w:beforeLines="0" w:line="240" w:lineRule="auto"/>
            </w:pPr>
            <w:r>
              <w:rPr>
                <w:rFonts w:hint="eastAsia"/>
              </w:rPr>
              <w:t>机械学院</w:t>
            </w:r>
          </w:p>
        </w:tc>
        <w:tc>
          <w:tcPr>
            <w:tcW w:w="1153" w:type="pct"/>
            <w:vAlign w:val="center"/>
          </w:tcPr>
          <w:p w:rsidR="00EF3553" w:rsidRDefault="00C41584">
            <w:pPr>
              <w:spacing w:beforeLines="0" w:line="240" w:lineRule="auto"/>
            </w:pPr>
            <w:r>
              <w:rPr>
                <w:rFonts w:hint="eastAsia"/>
              </w:rPr>
              <w:t>力学</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2</w:t>
            </w:r>
          </w:p>
        </w:tc>
        <w:tc>
          <w:tcPr>
            <w:tcW w:w="568" w:type="pct"/>
            <w:vAlign w:val="center"/>
          </w:tcPr>
          <w:p w:rsidR="00EF3553" w:rsidRDefault="00C41584">
            <w:pPr>
              <w:spacing w:beforeLines="0" w:line="240" w:lineRule="auto"/>
            </w:pPr>
            <w:r>
              <w:rPr>
                <w:rFonts w:hint="eastAsia"/>
              </w:rPr>
              <w:t>080203</w:t>
            </w:r>
          </w:p>
        </w:tc>
        <w:tc>
          <w:tcPr>
            <w:tcW w:w="1218" w:type="pct"/>
            <w:vAlign w:val="center"/>
          </w:tcPr>
          <w:p w:rsidR="00EF3553" w:rsidRDefault="006B0CE2">
            <w:pPr>
              <w:spacing w:before="156" w:line="240" w:lineRule="auto"/>
            </w:pPr>
            <w:hyperlink r:id="rId35" w:history="1">
              <w:r w:rsidR="00C41584">
                <w:rPr>
                  <w:rFonts w:hint="eastAsia"/>
                </w:rPr>
                <w:t>机械设计及理论</w:t>
              </w:r>
            </w:hyperlink>
          </w:p>
        </w:tc>
        <w:tc>
          <w:tcPr>
            <w:tcW w:w="0" w:type="auto"/>
            <w:vAlign w:val="center"/>
          </w:tcPr>
          <w:p w:rsidR="00EF3553" w:rsidRDefault="00C41584">
            <w:pPr>
              <w:spacing w:beforeLines="0" w:line="240" w:lineRule="auto"/>
            </w:pPr>
            <w:r>
              <w:rPr>
                <w:rFonts w:hint="eastAsia"/>
              </w:rPr>
              <w:t>机械学院</w:t>
            </w:r>
          </w:p>
        </w:tc>
        <w:tc>
          <w:tcPr>
            <w:tcW w:w="1153" w:type="pct"/>
            <w:vAlign w:val="center"/>
          </w:tcPr>
          <w:p w:rsidR="00EF3553" w:rsidRDefault="00C41584">
            <w:pPr>
              <w:spacing w:beforeLines="0" w:line="240" w:lineRule="auto"/>
            </w:pPr>
            <w:r>
              <w:rPr>
                <w:rFonts w:hint="eastAsia"/>
              </w:rPr>
              <w:t>机械工程</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3</w:t>
            </w:r>
          </w:p>
        </w:tc>
        <w:tc>
          <w:tcPr>
            <w:tcW w:w="568" w:type="pct"/>
            <w:vAlign w:val="center"/>
          </w:tcPr>
          <w:p w:rsidR="00EF3553" w:rsidRDefault="00C41584">
            <w:pPr>
              <w:spacing w:beforeLines="0" w:line="240" w:lineRule="auto"/>
            </w:pPr>
            <w:r>
              <w:rPr>
                <w:rFonts w:hint="eastAsia"/>
              </w:rPr>
              <w:t>080703</w:t>
            </w:r>
          </w:p>
        </w:tc>
        <w:tc>
          <w:tcPr>
            <w:tcW w:w="1218" w:type="pct"/>
            <w:vAlign w:val="center"/>
          </w:tcPr>
          <w:p w:rsidR="00EF3553" w:rsidRDefault="006B0CE2">
            <w:pPr>
              <w:spacing w:before="156" w:line="240" w:lineRule="auto"/>
            </w:pPr>
            <w:hyperlink r:id="rId36" w:history="1">
              <w:r w:rsidR="00C41584">
                <w:rPr>
                  <w:rFonts w:hint="eastAsia"/>
                </w:rPr>
                <w:t>动力机械及工程</w:t>
              </w:r>
            </w:hyperlink>
          </w:p>
        </w:tc>
        <w:tc>
          <w:tcPr>
            <w:tcW w:w="0" w:type="auto"/>
            <w:vAlign w:val="center"/>
          </w:tcPr>
          <w:p w:rsidR="00EF3553" w:rsidRDefault="00C41584">
            <w:pPr>
              <w:spacing w:beforeLines="0" w:line="240" w:lineRule="auto"/>
            </w:pPr>
            <w:r>
              <w:rPr>
                <w:rFonts w:hint="eastAsia"/>
              </w:rPr>
              <w:t>机械学院</w:t>
            </w:r>
          </w:p>
        </w:tc>
        <w:tc>
          <w:tcPr>
            <w:tcW w:w="1153" w:type="pct"/>
            <w:vAlign w:val="center"/>
          </w:tcPr>
          <w:p w:rsidR="00EF3553" w:rsidRDefault="00C41584">
            <w:pPr>
              <w:spacing w:beforeLines="0" w:line="240" w:lineRule="auto"/>
            </w:pPr>
            <w:r>
              <w:rPr>
                <w:rFonts w:hint="eastAsia"/>
              </w:rPr>
              <w:t>动力工程及工程热物理</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4</w:t>
            </w:r>
          </w:p>
        </w:tc>
        <w:tc>
          <w:tcPr>
            <w:tcW w:w="568" w:type="pct"/>
            <w:vAlign w:val="center"/>
          </w:tcPr>
          <w:p w:rsidR="00EF3553" w:rsidRDefault="00C41584">
            <w:pPr>
              <w:spacing w:beforeLines="0" w:line="240" w:lineRule="auto"/>
            </w:pPr>
            <w:r>
              <w:rPr>
                <w:rFonts w:hint="eastAsia"/>
              </w:rPr>
              <w:t>080802</w:t>
            </w:r>
          </w:p>
        </w:tc>
        <w:tc>
          <w:tcPr>
            <w:tcW w:w="1218" w:type="pct"/>
            <w:vAlign w:val="center"/>
          </w:tcPr>
          <w:p w:rsidR="00EF3553" w:rsidRDefault="006B0CE2">
            <w:pPr>
              <w:spacing w:before="156" w:line="240" w:lineRule="auto"/>
            </w:pPr>
            <w:hyperlink r:id="rId37" w:history="1">
              <w:r w:rsidR="00C41584">
                <w:rPr>
                  <w:rFonts w:hint="eastAsia"/>
                </w:rPr>
                <w:t>电力系统及其自动化</w:t>
              </w:r>
            </w:hyperlink>
          </w:p>
        </w:tc>
        <w:tc>
          <w:tcPr>
            <w:tcW w:w="0" w:type="auto"/>
            <w:vAlign w:val="center"/>
          </w:tcPr>
          <w:p w:rsidR="00EF3553" w:rsidRDefault="00C41584">
            <w:pPr>
              <w:spacing w:beforeLines="0" w:line="240" w:lineRule="auto"/>
            </w:pPr>
            <w:r>
              <w:rPr>
                <w:rFonts w:hint="eastAsia"/>
              </w:rPr>
              <w:t>自动化学院</w:t>
            </w:r>
          </w:p>
        </w:tc>
        <w:tc>
          <w:tcPr>
            <w:tcW w:w="1153" w:type="pct"/>
            <w:vAlign w:val="center"/>
          </w:tcPr>
          <w:p w:rsidR="00EF3553" w:rsidRDefault="00C41584">
            <w:pPr>
              <w:spacing w:beforeLines="0" w:line="240" w:lineRule="auto"/>
            </w:pPr>
            <w:r>
              <w:rPr>
                <w:rFonts w:hint="eastAsia"/>
              </w:rPr>
              <w:t>电气工程</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5</w:t>
            </w:r>
          </w:p>
        </w:tc>
        <w:tc>
          <w:tcPr>
            <w:tcW w:w="568" w:type="pct"/>
            <w:vAlign w:val="center"/>
          </w:tcPr>
          <w:p w:rsidR="00EF3553" w:rsidRDefault="00C41584">
            <w:pPr>
              <w:spacing w:beforeLines="0" w:line="240" w:lineRule="auto"/>
            </w:pPr>
            <w:r>
              <w:rPr>
                <w:rFonts w:hint="eastAsia"/>
              </w:rPr>
              <w:t>080903</w:t>
            </w:r>
          </w:p>
        </w:tc>
        <w:tc>
          <w:tcPr>
            <w:tcW w:w="1218" w:type="pct"/>
            <w:vAlign w:val="center"/>
          </w:tcPr>
          <w:p w:rsidR="00EF3553" w:rsidRDefault="006B0CE2">
            <w:pPr>
              <w:spacing w:before="156" w:line="240" w:lineRule="auto"/>
            </w:pPr>
            <w:hyperlink r:id="rId38" w:history="1">
              <w:r w:rsidR="00C41584">
                <w:rPr>
                  <w:rFonts w:hint="eastAsia"/>
                </w:rPr>
                <w:t>微电子与固体电子学</w:t>
              </w:r>
            </w:hyperlink>
          </w:p>
        </w:tc>
        <w:tc>
          <w:tcPr>
            <w:tcW w:w="0" w:type="auto"/>
            <w:vAlign w:val="center"/>
          </w:tcPr>
          <w:p w:rsidR="00EF3553" w:rsidRDefault="00C41584">
            <w:pPr>
              <w:spacing w:beforeLines="0" w:line="240" w:lineRule="auto"/>
            </w:pPr>
            <w:r>
              <w:rPr>
                <w:rFonts w:hint="eastAsia"/>
              </w:rPr>
              <w:t>电信学院</w:t>
            </w:r>
          </w:p>
        </w:tc>
        <w:tc>
          <w:tcPr>
            <w:tcW w:w="1153" w:type="pct"/>
            <w:vAlign w:val="center"/>
          </w:tcPr>
          <w:p w:rsidR="00EF3553" w:rsidRDefault="00C41584">
            <w:pPr>
              <w:spacing w:beforeLines="0" w:line="240" w:lineRule="auto"/>
            </w:pPr>
            <w:r>
              <w:rPr>
                <w:rFonts w:hint="eastAsia"/>
              </w:rPr>
              <w:t>电子科学与技术</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6</w:t>
            </w:r>
          </w:p>
        </w:tc>
        <w:tc>
          <w:tcPr>
            <w:tcW w:w="568" w:type="pct"/>
            <w:vAlign w:val="center"/>
          </w:tcPr>
          <w:p w:rsidR="00EF3553" w:rsidRDefault="00C41584">
            <w:pPr>
              <w:spacing w:beforeLines="0" w:line="240" w:lineRule="auto"/>
            </w:pPr>
            <w:r>
              <w:rPr>
                <w:rFonts w:hint="eastAsia"/>
              </w:rPr>
              <w:t>081001</w:t>
            </w:r>
          </w:p>
        </w:tc>
        <w:tc>
          <w:tcPr>
            <w:tcW w:w="1218" w:type="pct"/>
            <w:vAlign w:val="center"/>
          </w:tcPr>
          <w:p w:rsidR="00EF3553" w:rsidRDefault="006B0CE2">
            <w:pPr>
              <w:spacing w:before="156" w:line="240" w:lineRule="auto"/>
            </w:pPr>
            <w:hyperlink r:id="rId39" w:history="1">
              <w:r w:rsidR="00C41584">
                <w:rPr>
                  <w:rFonts w:hint="eastAsia"/>
                </w:rPr>
                <w:t>通信与信息系统</w:t>
              </w:r>
            </w:hyperlink>
          </w:p>
        </w:tc>
        <w:tc>
          <w:tcPr>
            <w:tcW w:w="0" w:type="auto"/>
            <w:vAlign w:val="center"/>
          </w:tcPr>
          <w:p w:rsidR="00EF3553" w:rsidRDefault="00C41584">
            <w:pPr>
              <w:spacing w:beforeLines="0" w:line="240" w:lineRule="auto"/>
            </w:pPr>
            <w:r>
              <w:rPr>
                <w:rFonts w:hint="eastAsia"/>
              </w:rPr>
              <w:t>电信学院</w:t>
            </w:r>
          </w:p>
        </w:tc>
        <w:tc>
          <w:tcPr>
            <w:tcW w:w="1153" w:type="pct"/>
            <w:vAlign w:val="center"/>
          </w:tcPr>
          <w:p w:rsidR="00EF3553" w:rsidRDefault="00C41584">
            <w:pPr>
              <w:spacing w:beforeLines="0" w:line="240" w:lineRule="auto"/>
            </w:pPr>
            <w:r>
              <w:rPr>
                <w:rFonts w:hint="eastAsia"/>
              </w:rPr>
              <w:t>信息与通信工程</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7</w:t>
            </w:r>
          </w:p>
        </w:tc>
        <w:tc>
          <w:tcPr>
            <w:tcW w:w="568" w:type="pct"/>
            <w:vAlign w:val="center"/>
          </w:tcPr>
          <w:p w:rsidR="00EF3553" w:rsidRDefault="00C41584">
            <w:pPr>
              <w:spacing w:beforeLines="0" w:line="240" w:lineRule="auto"/>
            </w:pPr>
            <w:r>
              <w:rPr>
                <w:rFonts w:hint="eastAsia"/>
              </w:rPr>
              <w:t>081102</w:t>
            </w:r>
          </w:p>
        </w:tc>
        <w:tc>
          <w:tcPr>
            <w:tcW w:w="1218" w:type="pct"/>
            <w:vAlign w:val="center"/>
          </w:tcPr>
          <w:p w:rsidR="00EF3553" w:rsidRDefault="006B0CE2">
            <w:pPr>
              <w:spacing w:before="156" w:line="240" w:lineRule="auto"/>
            </w:pPr>
            <w:hyperlink r:id="rId40" w:history="1">
              <w:r w:rsidR="00C41584">
                <w:rPr>
                  <w:rFonts w:hint="eastAsia"/>
                </w:rPr>
                <w:t>检测技术与自动化装置</w:t>
              </w:r>
            </w:hyperlink>
          </w:p>
        </w:tc>
        <w:tc>
          <w:tcPr>
            <w:tcW w:w="0" w:type="auto"/>
            <w:vAlign w:val="center"/>
          </w:tcPr>
          <w:p w:rsidR="00EF3553" w:rsidRDefault="00C41584">
            <w:pPr>
              <w:spacing w:beforeLines="0" w:line="240" w:lineRule="auto"/>
            </w:pPr>
            <w:r>
              <w:rPr>
                <w:rFonts w:hint="eastAsia"/>
              </w:rPr>
              <w:t>自动化学院</w:t>
            </w:r>
          </w:p>
        </w:tc>
        <w:tc>
          <w:tcPr>
            <w:tcW w:w="1153" w:type="pct"/>
            <w:vAlign w:val="center"/>
          </w:tcPr>
          <w:p w:rsidR="00EF3553" w:rsidRDefault="00C41584">
            <w:pPr>
              <w:spacing w:beforeLines="0" w:line="240" w:lineRule="auto"/>
            </w:pPr>
            <w:r>
              <w:rPr>
                <w:rFonts w:hint="eastAsia"/>
              </w:rPr>
              <w:t>控制科学与工程</w:t>
            </w:r>
          </w:p>
        </w:tc>
      </w:tr>
      <w:tr w:rsidR="00EF3553">
        <w:trPr>
          <w:trHeight w:val="288"/>
          <w:jc w:val="center"/>
        </w:trPr>
        <w:tc>
          <w:tcPr>
            <w:tcW w:w="790" w:type="pct"/>
            <w:vAlign w:val="center"/>
          </w:tcPr>
          <w:p w:rsidR="00EF3553" w:rsidRDefault="00C41584">
            <w:pPr>
              <w:spacing w:beforeLines="0" w:line="240" w:lineRule="auto"/>
            </w:pPr>
            <w:r>
              <w:rPr>
                <w:rFonts w:hint="eastAsia"/>
              </w:rPr>
              <w:t>二级学科</w:t>
            </w:r>
          </w:p>
          <w:p w:rsidR="00EF3553" w:rsidRDefault="00C41584">
            <w:pPr>
              <w:spacing w:beforeLines="0" w:line="240" w:lineRule="auto"/>
            </w:pPr>
            <w:r>
              <w:rPr>
                <w:rFonts w:hint="eastAsia"/>
              </w:rPr>
              <w:t>国家重点学科</w:t>
            </w:r>
          </w:p>
        </w:tc>
        <w:tc>
          <w:tcPr>
            <w:tcW w:w="404" w:type="pct"/>
            <w:vAlign w:val="center"/>
          </w:tcPr>
          <w:p w:rsidR="00EF3553" w:rsidRDefault="00C41584">
            <w:pPr>
              <w:spacing w:beforeLines="0" w:line="240" w:lineRule="auto"/>
            </w:pPr>
            <w:r>
              <w:rPr>
                <w:rFonts w:hint="eastAsia"/>
              </w:rPr>
              <w:t>8</w:t>
            </w:r>
          </w:p>
        </w:tc>
        <w:tc>
          <w:tcPr>
            <w:tcW w:w="568" w:type="pct"/>
            <w:vAlign w:val="center"/>
          </w:tcPr>
          <w:p w:rsidR="00EF3553" w:rsidRDefault="00C41584">
            <w:pPr>
              <w:spacing w:beforeLines="0" w:line="240" w:lineRule="auto"/>
            </w:pPr>
            <w:r>
              <w:rPr>
                <w:rFonts w:hint="eastAsia"/>
              </w:rPr>
              <w:t>081402</w:t>
            </w:r>
          </w:p>
        </w:tc>
        <w:tc>
          <w:tcPr>
            <w:tcW w:w="1218" w:type="pct"/>
            <w:vAlign w:val="center"/>
          </w:tcPr>
          <w:p w:rsidR="00EF3553" w:rsidRDefault="00C41584">
            <w:pPr>
              <w:spacing w:beforeLines="0" w:line="240" w:lineRule="auto"/>
            </w:pPr>
            <w:r>
              <w:rPr>
                <w:rFonts w:hint="eastAsia"/>
              </w:rPr>
              <w:t>结构工程</w:t>
            </w:r>
          </w:p>
        </w:tc>
        <w:tc>
          <w:tcPr>
            <w:tcW w:w="0" w:type="auto"/>
            <w:vAlign w:val="center"/>
          </w:tcPr>
          <w:p w:rsidR="00EF3553" w:rsidRDefault="00C41584">
            <w:pPr>
              <w:spacing w:beforeLines="0" w:line="240" w:lineRule="auto"/>
            </w:pPr>
            <w:r>
              <w:rPr>
                <w:rFonts w:hint="eastAsia"/>
              </w:rPr>
              <w:t>建工学院</w:t>
            </w:r>
          </w:p>
        </w:tc>
        <w:tc>
          <w:tcPr>
            <w:tcW w:w="1153" w:type="pct"/>
            <w:vAlign w:val="center"/>
          </w:tcPr>
          <w:p w:rsidR="00EF3553" w:rsidRDefault="00C41584">
            <w:pPr>
              <w:spacing w:beforeLines="0" w:line="240" w:lineRule="auto"/>
            </w:pPr>
            <w:r>
              <w:rPr>
                <w:rFonts w:hint="eastAsia"/>
              </w:rPr>
              <w:t>土木工程</w:t>
            </w:r>
          </w:p>
        </w:tc>
      </w:tr>
      <w:tr w:rsidR="00EF3553">
        <w:trPr>
          <w:trHeight w:val="288"/>
          <w:jc w:val="center"/>
        </w:trPr>
        <w:tc>
          <w:tcPr>
            <w:tcW w:w="790" w:type="pct"/>
            <w:vAlign w:val="center"/>
          </w:tcPr>
          <w:p w:rsidR="00EF3553" w:rsidRDefault="00C41584">
            <w:pPr>
              <w:spacing w:beforeLines="0" w:line="240" w:lineRule="auto"/>
            </w:pPr>
            <w:r>
              <w:rPr>
                <w:rFonts w:hint="eastAsia"/>
              </w:rPr>
              <w:t>国家重点（培育）学科</w:t>
            </w:r>
          </w:p>
        </w:tc>
        <w:tc>
          <w:tcPr>
            <w:tcW w:w="404" w:type="pct"/>
            <w:vAlign w:val="center"/>
          </w:tcPr>
          <w:p w:rsidR="00EF3553" w:rsidRDefault="00C41584">
            <w:pPr>
              <w:spacing w:beforeLines="0" w:line="240" w:lineRule="auto"/>
            </w:pPr>
            <w:r>
              <w:rPr>
                <w:rFonts w:hint="eastAsia"/>
              </w:rPr>
              <w:t>1</w:t>
            </w:r>
          </w:p>
        </w:tc>
        <w:tc>
          <w:tcPr>
            <w:tcW w:w="568" w:type="pct"/>
            <w:vAlign w:val="center"/>
          </w:tcPr>
          <w:p w:rsidR="00EF3553" w:rsidRDefault="00C41584">
            <w:pPr>
              <w:spacing w:beforeLines="0" w:line="240" w:lineRule="auto"/>
            </w:pPr>
            <w:r>
              <w:rPr>
                <w:rFonts w:hint="eastAsia"/>
              </w:rPr>
              <w:t>080101</w:t>
            </w:r>
          </w:p>
        </w:tc>
        <w:tc>
          <w:tcPr>
            <w:tcW w:w="1218" w:type="pct"/>
            <w:vAlign w:val="center"/>
          </w:tcPr>
          <w:p w:rsidR="00EF3553" w:rsidRDefault="00C41584">
            <w:pPr>
              <w:spacing w:beforeLines="0" w:line="240" w:lineRule="auto"/>
            </w:pPr>
            <w:r>
              <w:rPr>
                <w:rFonts w:hint="eastAsia"/>
              </w:rPr>
              <w:t>一般力学与力学基础</w:t>
            </w:r>
          </w:p>
        </w:tc>
        <w:tc>
          <w:tcPr>
            <w:tcW w:w="0" w:type="auto"/>
            <w:vAlign w:val="center"/>
          </w:tcPr>
          <w:p w:rsidR="00EF3553" w:rsidRDefault="00C41584">
            <w:pPr>
              <w:spacing w:beforeLines="0" w:line="240" w:lineRule="auto"/>
            </w:pPr>
            <w:r>
              <w:rPr>
                <w:rFonts w:hint="eastAsia"/>
              </w:rPr>
              <w:t>机械学院</w:t>
            </w:r>
          </w:p>
        </w:tc>
        <w:tc>
          <w:tcPr>
            <w:tcW w:w="1153" w:type="pct"/>
            <w:vAlign w:val="center"/>
          </w:tcPr>
          <w:p w:rsidR="00EF3553" w:rsidRDefault="00C41584">
            <w:pPr>
              <w:spacing w:beforeLines="0" w:line="240" w:lineRule="auto"/>
            </w:pPr>
            <w:r>
              <w:rPr>
                <w:rFonts w:hint="eastAsia"/>
              </w:rPr>
              <w:t>力学</w:t>
            </w:r>
          </w:p>
        </w:tc>
      </w:tr>
      <w:tr w:rsidR="00EF3553">
        <w:trPr>
          <w:trHeight w:val="288"/>
          <w:jc w:val="center"/>
        </w:trPr>
        <w:tc>
          <w:tcPr>
            <w:tcW w:w="790" w:type="pct"/>
            <w:vAlign w:val="center"/>
          </w:tcPr>
          <w:p w:rsidR="00EF3553" w:rsidRDefault="00C41584">
            <w:pPr>
              <w:spacing w:beforeLines="0" w:line="240" w:lineRule="auto"/>
            </w:pPr>
            <w:r>
              <w:rPr>
                <w:rFonts w:hint="eastAsia"/>
              </w:rPr>
              <w:t>国家重点（培育）学科</w:t>
            </w:r>
          </w:p>
        </w:tc>
        <w:tc>
          <w:tcPr>
            <w:tcW w:w="404" w:type="pct"/>
            <w:vAlign w:val="center"/>
          </w:tcPr>
          <w:p w:rsidR="00EF3553" w:rsidRDefault="00C41584">
            <w:pPr>
              <w:spacing w:beforeLines="0" w:line="240" w:lineRule="auto"/>
            </w:pPr>
            <w:r>
              <w:rPr>
                <w:rFonts w:hint="eastAsia"/>
              </w:rPr>
              <w:t>2</w:t>
            </w:r>
          </w:p>
        </w:tc>
        <w:tc>
          <w:tcPr>
            <w:tcW w:w="568" w:type="pct"/>
            <w:vAlign w:val="center"/>
          </w:tcPr>
          <w:p w:rsidR="00EF3553" w:rsidRDefault="00C41584">
            <w:pPr>
              <w:spacing w:beforeLines="0" w:line="240" w:lineRule="auto"/>
            </w:pPr>
            <w:r>
              <w:rPr>
                <w:rFonts w:hint="eastAsia"/>
              </w:rPr>
              <w:t>120204</w:t>
            </w:r>
          </w:p>
        </w:tc>
        <w:tc>
          <w:tcPr>
            <w:tcW w:w="1218" w:type="pct"/>
            <w:vAlign w:val="center"/>
          </w:tcPr>
          <w:p w:rsidR="00EF3553" w:rsidRDefault="00C41584">
            <w:pPr>
              <w:spacing w:beforeLines="0" w:line="240" w:lineRule="auto"/>
            </w:pPr>
            <w:r>
              <w:rPr>
                <w:rFonts w:hint="eastAsia"/>
              </w:rPr>
              <w:t>技术经济及管理</w:t>
            </w:r>
          </w:p>
        </w:tc>
        <w:tc>
          <w:tcPr>
            <w:tcW w:w="0" w:type="auto"/>
            <w:vAlign w:val="center"/>
          </w:tcPr>
          <w:p w:rsidR="00EF3553" w:rsidRDefault="00C41584">
            <w:pPr>
              <w:spacing w:beforeLines="0" w:line="240" w:lineRule="auto"/>
            </w:pPr>
            <w:r>
              <w:rPr>
                <w:rFonts w:hint="eastAsia"/>
              </w:rPr>
              <w:t>管理与经济学部</w:t>
            </w:r>
          </w:p>
        </w:tc>
        <w:tc>
          <w:tcPr>
            <w:tcW w:w="1153" w:type="pct"/>
            <w:vAlign w:val="center"/>
          </w:tcPr>
          <w:p w:rsidR="00EF3553" w:rsidRDefault="00C41584">
            <w:pPr>
              <w:spacing w:beforeLines="0" w:line="240" w:lineRule="auto"/>
            </w:pPr>
            <w:r>
              <w:rPr>
                <w:rFonts w:hint="eastAsia"/>
              </w:rPr>
              <w:t>工商管理</w:t>
            </w:r>
          </w:p>
        </w:tc>
      </w:tr>
    </w:tbl>
    <w:p w:rsidR="00EF3553" w:rsidRDefault="00C41584">
      <w:pPr>
        <w:pStyle w:val="2"/>
        <w:spacing w:before="156"/>
      </w:pPr>
      <w:bookmarkStart w:id="26" w:name="_Toc435444831"/>
      <w:r>
        <w:rPr>
          <w:rFonts w:hint="eastAsia"/>
        </w:rPr>
        <w:lastRenderedPageBreak/>
        <w:t>附录</w:t>
      </w:r>
      <w:r>
        <w:rPr>
          <w:rFonts w:hint="eastAsia"/>
        </w:rPr>
        <w:t>3</w:t>
      </w:r>
      <w:r>
        <w:rPr>
          <w:rFonts w:hint="eastAsia"/>
        </w:rPr>
        <w:t>：天津大学重点实验室、工程中心参考名单</w:t>
      </w:r>
      <w:bookmarkEnd w:id="2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2"/>
        <w:gridCol w:w="1756"/>
      </w:tblGrid>
      <w:tr w:rsidR="00EF3553">
        <w:trPr>
          <w:trHeight w:val="587"/>
        </w:trPr>
        <w:tc>
          <w:tcPr>
            <w:tcW w:w="1560"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级别（数量）</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实验室名称</w:t>
            </w:r>
          </w:p>
        </w:tc>
        <w:tc>
          <w:tcPr>
            <w:tcW w:w="1756" w:type="dxa"/>
            <w:vAlign w:val="center"/>
          </w:tcPr>
          <w:p w:rsidR="00EF3553" w:rsidRDefault="00C41584">
            <w:pPr>
              <w:spacing w:before="156"/>
              <w:jc w:val="center"/>
              <w:rPr>
                <w:rFonts w:ascii="宋体" w:eastAsia="宋体" w:hAnsi="宋体" w:cs="Times New Roman"/>
                <w:szCs w:val="21"/>
              </w:rPr>
            </w:pPr>
            <w:r>
              <w:rPr>
                <w:rFonts w:hint="eastAsia"/>
              </w:rPr>
              <w:t>依托学院（部）</w:t>
            </w:r>
          </w:p>
        </w:tc>
      </w:tr>
      <w:tr w:rsidR="00EF3553">
        <w:tc>
          <w:tcPr>
            <w:tcW w:w="1560" w:type="dxa"/>
            <w:vMerge w:val="restart"/>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国家（4）</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内燃机</w:t>
            </w:r>
            <w:proofErr w:type="gramStart"/>
            <w:r>
              <w:rPr>
                <w:rFonts w:ascii="Calibri" w:eastAsia="宋体" w:hAnsi="Calibri" w:cs="Times New Roman" w:hint="eastAsia"/>
              </w:rPr>
              <w:t>燃烧学国家</w:t>
            </w:r>
            <w:proofErr w:type="gramEnd"/>
            <w:r>
              <w:rPr>
                <w:rFonts w:ascii="Calibri" w:eastAsia="宋体" w:hAnsi="Calibri" w:cs="Times New Roman" w:hint="eastAsia"/>
              </w:rPr>
              <w:t>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精密测试技术及仪器国家重点实验室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精仪学院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化学工程联合国家重点实验室（天津大学）</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水利工程仿真与</w:t>
            </w:r>
            <w:proofErr w:type="gramStart"/>
            <w:r>
              <w:rPr>
                <w:rFonts w:ascii="Calibri" w:eastAsia="宋体" w:hAnsi="Calibri" w:cs="Times New Roman" w:hint="eastAsia"/>
              </w:rPr>
              <w:t>安全国家</w:t>
            </w:r>
            <w:proofErr w:type="gramEnd"/>
            <w:r>
              <w:rPr>
                <w:rFonts w:ascii="Calibri" w:eastAsia="宋体" w:hAnsi="Calibri" w:cs="Times New Roman" w:hint="eastAsia"/>
              </w:rPr>
              <w:t>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建工学院</w:t>
            </w:r>
          </w:p>
        </w:tc>
      </w:tr>
      <w:tr w:rsidR="00EF3553">
        <w:trPr>
          <w:trHeight w:val="331"/>
        </w:trPr>
        <w:tc>
          <w:tcPr>
            <w:tcW w:w="1560" w:type="dxa"/>
            <w:vMerge w:val="restart"/>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教育部（8）</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机构理论与装备设计教育部重点实验室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中低温热能高效利用教育部重点实验室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光电信息技术</w:t>
            </w:r>
            <w:proofErr w:type="gramStart"/>
            <w:r>
              <w:rPr>
                <w:rFonts w:ascii="Calibri" w:eastAsia="宋体" w:hAnsi="Calibri" w:cs="Times New Roman" w:hint="eastAsia"/>
              </w:rPr>
              <w:t>科学教育部重点实验室</w:t>
            </w:r>
            <w:proofErr w:type="gramEnd"/>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精仪学院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绿色合成与转化教育部重点实验室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系统生物工程教育部重点实验室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先进陶瓷与加工技术教育部重点实验室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材料学院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智能电网教育部重点实验室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自动化学院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滨海土木工程结构与安全教育部重点实验室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建工学院</w:t>
            </w:r>
          </w:p>
        </w:tc>
      </w:tr>
      <w:tr w:rsidR="00EF3553">
        <w:tc>
          <w:tcPr>
            <w:tcW w:w="1560" w:type="dxa"/>
            <w:vMerge w:val="restart"/>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天津市（19）</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天津市现代工程力学重点实验室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天津市非线性动力学与混沌控制重点实验室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天津市装备设计与制造技术重点实验室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机械学院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天津市生物医学检测技术与仪器重点实验室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精仪学院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天津市生物与制药工程重点实验室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天津市应用催化科学与工程重点实验室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w:t>
            </w:r>
            <w:proofErr w:type="gramStart"/>
            <w:r>
              <w:rPr>
                <w:rFonts w:ascii="Calibri" w:eastAsia="宋体" w:hAnsi="Calibri" w:cs="Times New Roman" w:hint="eastAsia"/>
              </w:rPr>
              <w:t>膜科学</w:t>
            </w:r>
            <w:proofErr w:type="gramEnd"/>
            <w:r>
              <w:rPr>
                <w:rFonts w:ascii="Calibri" w:eastAsia="宋体" w:hAnsi="Calibri" w:cs="Times New Roman" w:hint="eastAsia"/>
              </w:rPr>
              <w:t>与海水淡化技术重点实验室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天津市建筑物理环境与生态技术重点实验室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建筑学院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天津市材料复合与功能化重点实验室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材料学院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天津市现代连接技术重点实验室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材料学院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天津市电力系统仿真控制重点实验室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自动化学院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天津市过程检测与控制重点实验室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自动化学院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天津市港口与海洋工程重点实验室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天津市土木工程结构及新材料重点实验室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天津市低维功能材料物理与制备技术重点实验室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理学院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天津市现代药物传递及功能</w:t>
            </w:r>
            <w:proofErr w:type="gramStart"/>
            <w:r>
              <w:rPr>
                <w:rFonts w:ascii="Calibri" w:eastAsia="宋体" w:hAnsi="Calibri" w:cs="Times New Roman" w:hint="eastAsia"/>
              </w:rPr>
              <w:t>高效化重点</w:t>
            </w:r>
            <w:proofErr w:type="gramEnd"/>
            <w:r>
              <w:rPr>
                <w:rFonts w:ascii="Calibri" w:eastAsia="宋体" w:hAnsi="Calibri" w:cs="Times New Roman" w:hint="eastAsia"/>
              </w:rPr>
              <w:t>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药学院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天津市认知计算与应用重点实验室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计算机学院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天津市室内空气环境质量监控重点实验室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环境学院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天津市复杂管理系统重点实验室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经管学部</w:t>
            </w:r>
          </w:p>
        </w:tc>
      </w:tr>
      <w:tr w:rsidR="00EF3553">
        <w:tc>
          <w:tcPr>
            <w:tcW w:w="1560" w:type="dxa"/>
            <w:vMerge w:val="restart"/>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国家工程实验室（3）</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港口水工建筑技术国家工程实验室（非第一单位）</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建工学院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石化工业水处理国家工程实验室（非第一单位）</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环境学院</w:t>
            </w:r>
          </w:p>
        </w:tc>
      </w:tr>
      <w:tr w:rsidR="00EF3553">
        <w:tc>
          <w:tcPr>
            <w:tcW w:w="1560" w:type="dxa"/>
            <w:vMerge/>
            <w:vAlign w:val="center"/>
          </w:tcPr>
          <w:p w:rsidR="00EF3553" w:rsidRDefault="00EF3553">
            <w:pPr>
              <w:spacing w:before="156"/>
              <w:jc w:val="center"/>
              <w:rPr>
                <w:rFonts w:ascii="宋体" w:eastAsia="宋体" w:hAnsi="宋体" w:cs="Times New Roman"/>
                <w:szCs w:val="21"/>
              </w:rPr>
            </w:pP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szCs w:val="21"/>
              </w:rPr>
              <w:t>多晶硅材料制备技术国家工程实验室（非第一单位）</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化工学院</w:t>
            </w:r>
          </w:p>
        </w:tc>
      </w:tr>
      <w:tr w:rsidR="00EF3553">
        <w:tc>
          <w:tcPr>
            <w:tcW w:w="1560"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行业协会（1）</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hint="eastAsia"/>
              </w:rPr>
              <w:t>石油和化学工业联合会</w:t>
            </w:r>
            <w:r>
              <w:rPr>
                <w:rFonts w:ascii="Calibri" w:eastAsia="宋体" w:hAnsi="Calibri" w:cs="Times New Roman" w:hint="eastAsia"/>
              </w:rPr>
              <w:t>-</w:t>
            </w:r>
            <w:r>
              <w:rPr>
                <w:rFonts w:ascii="Calibri" w:eastAsia="宋体" w:hAnsi="Calibri" w:cs="Times New Roman" w:hint="eastAsia"/>
              </w:rPr>
              <w:t>生物基油气与材料重点实验室</w:t>
            </w:r>
          </w:p>
        </w:tc>
        <w:tc>
          <w:tcPr>
            <w:tcW w:w="1756" w:type="dxa"/>
            <w:vAlign w:val="center"/>
          </w:tcPr>
          <w:p w:rsidR="00EF3553" w:rsidRDefault="00C41584">
            <w:pPr>
              <w:spacing w:before="156"/>
              <w:jc w:val="center"/>
              <w:rPr>
                <w:rFonts w:ascii="宋体" w:eastAsia="宋体" w:hAnsi="宋体" w:cs="Times New Roman"/>
                <w:szCs w:val="21"/>
              </w:rPr>
            </w:pPr>
            <w:r>
              <w:rPr>
                <w:rFonts w:ascii="宋体" w:eastAsia="宋体" w:hAnsi="宋体" w:cs="Times New Roman" w:hint="eastAsia"/>
                <w:szCs w:val="21"/>
              </w:rPr>
              <w:t>环境学院</w:t>
            </w:r>
          </w:p>
        </w:tc>
      </w:tr>
    </w:tbl>
    <w:p w:rsidR="00EF3553" w:rsidRDefault="00EF3553">
      <w:pPr>
        <w:spacing w:before="156"/>
        <w:rPr>
          <w:rFonts w:ascii="Calibri" w:eastAsia="宋体" w:hAnsi="Calibri"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2"/>
        <w:gridCol w:w="1756"/>
      </w:tblGrid>
      <w:tr w:rsidR="00EF3553">
        <w:trPr>
          <w:trHeight w:val="558"/>
        </w:trPr>
        <w:tc>
          <w:tcPr>
            <w:tcW w:w="1560"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rPr>
              <w:t>级别</w:t>
            </w:r>
            <w:r>
              <w:rPr>
                <w:rFonts w:ascii="Calibri" w:eastAsia="宋体" w:hAnsi="Calibri" w:cs="Times New Roman" w:hint="eastAsia"/>
              </w:rPr>
              <w:t>（</w:t>
            </w:r>
            <w:r>
              <w:rPr>
                <w:rFonts w:ascii="Calibri" w:eastAsia="宋体" w:hAnsi="Calibri" w:cs="Times New Roman"/>
              </w:rPr>
              <w:t>数量</w:t>
            </w:r>
            <w:r>
              <w:rPr>
                <w:rFonts w:ascii="Calibri" w:eastAsia="宋体" w:hAnsi="Calibri" w:cs="Times New Roman" w:hint="eastAsia"/>
              </w:rPr>
              <w:t>）</w:t>
            </w:r>
          </w:p>
        </w:tc>
        <w:tc>
          <w:tcPr>
            <w:tcW w:w="5382"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rPr>
              <w:t>工程中心名称</w:t>
            </w:r>
          </w:p>
        </w:tc>
        <w:tc>
          <w:tcPr>
            <w:tcW w:w="1756" w:type="dxa"/>
            <w:vAlign w:val="center"/>
          </w:tcPr>
          <w:p w:rsidR="00EF3553" w:rsidRDefault="00C41584">
            <w:pPr>
              <w:spacing w:before="156"/>
              <w:jc w:val="center"/>
              <w:rPr>
                <w:rFonts w:ascii="Calibri" w:eastAsia="宋体" w:hAnsi="Calibri" w:cs="Times New Roman"/>
              </w:rPr>
            </w:pPr>
            <w:r>
              <w:rPr>
                <w:rFonts w:hint="eastAsia"/>
              </w:rPr>
              <w:t>依托学院（部）</w:t>
            </w:r>
          </w:p>
        </w:tc>
      </w:tr>
      <w:tr w:rsidR="00EF3553">
        <w:tc>
          <w:tcPr>
            <w:tcW w:w="1560" w:type="dxa"/>
            <w:vMerge w:val="restart"/>
            <w:vAlign w:val="center"/>
          </w:tcPr>
          <w:p w:rsidR="00EF3553" w:rsidRDefault="00C41584">
            <w:pPr>
              <w:spacing w:before="156"/>
              <w:jc w:val="center"/>
              <w:rPr>
                <w:rFonts w:ascii="Calibri" w:eastAsia="宋体" w:hAnsi="Calibri" w:cs="Times New Roman"/>
              </w:rPr>
            </w:pPr>
            <w:r>
              <w:rPr>
                <w:rFonts w:ascii="Calibri" w:eastAsia="宋体" w:hAnsi="Calibri" w:cs="Times New Roman"/>
              </w:rPr>
              <w:t>国家</w:t>
            </w: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w:t>
            </w: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精馏技术国家工程研究中心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发酵技术国家工程研究中心（非第一单位）</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国家工业结晶工程技术研究中心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计算机病毒防治技术国家工程研究中心（非第一单位）</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计算机学院</w:t>
            </w:r>
          </w:p>
        </w:tc>
      </w:tr>
      <w:tr w:rsidR="00EF3553">
        <w:tc>
          <w:tcPr>
            <w:tcW w:w="1560" w:type="dxa"/>
            <w:vMerge w:val="restart"/>
            <w:vAlign w:val="center"/>
          </w:tcPr>
          <w:p w:rsidR="00EF3553" w:rsidRDefault="00C41584">
            <w:pPr>
              <w:spacing w:before="156"/>
              <w:jc w:val="center"/>
              <w:rPr>
                <w:rFonts w:ascii="Calibri" w:eastAsia="宋体" w:hAnsi="Calibri" w:cs="Times New Roman"/>
              </w:rPr>
            </w:pPr>
            <w:r>
              <w:rPr>
                <w:rFonts w:ascii="Calibri" w:eastAsia="宋体" w:hAnsi="Calibri" w:cs="Times New Roman"/>
              </w:rPr>
              <w:t>教育部</w:t>
            </w:r>
            <w:r>
              <w:rPr>
                <w:rFonts w:ascii="Calibri" w:eastAsia="宋体" w:hAnsi="Calibri" w:cs="Times New Roman" w:hint="eastAsia"/>
              </w:rPr>
              <w:t>（</w:t>
            </w:r>
            <w:r>
              <w:rPr>
                <w:rFonts w:ascii="Calibri" w:eastAsia="宋体" w:hAnsi="Calibri" w:cs="Times New Roman" w:hint="eastAsia"/>
              </w:rPr>
              <w:t>5</w:t>
            </w:r>
            <w:r>
              <w:rPr>
                <w:rFonts w:ascii="Calibri" w:eastAsia="宋体" w:hAnsi="Calibri" w:cs="Times New Roman" w:hint="eastAsia"/>
              </w:rPr>
              <w:t>）</w:t>
            </w:r>
          </w:p>
        </w:tc>
        <w:tc>
          <w:tcPr>
            <w:tcW w:w="5382" w:type="dxa"/>
          </w:tcPr>
          <w:p w:rsidR="00EF3553" w:rsidRDefault="00C41584">
            <w:pPr>
              <w:spacing w:before="156"/>
              <w:jc w:val="center"/>
              <w:rPr>
                <w:rFonts w:ascii="Calibri" w:eastAsia="宋体" w:hAnsi="Calibri" w:cs="Times New Roman"/>
              </w:rPr>
            </w:pPr>
            <w:proofErr w:type="gramStart"/>
            <w:r>
              <w:rPr>
                <w:rFonts w:ascii="Calibri" w:eastAsia="宋体" w:hAnsi="Calibri" w:cs="Times New Roman" w:hint="eastAsia"/>
              </w:rPr>
              <w:t>微纳制造</w:t>
            </w:r>
            <w:proofErr w:type="gramEnd"/>
            <w:r>
              <w:rPr>
                <w:rFonts w:ascii="Calibri" w:eastAsia="宋体" w:hAnsi="Calibri" w:cs="Times New Roman" w:hint="eastAsia"/>
              </w:rPr>
              <w:t>与测量技术教育部工程中心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精仪学院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绿色精制过程教育部工程研究中心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材料复合与功能化教育部工程研究中心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材料学院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水利工程仿真与安全监测教育部工程研究中心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建工学院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轻型动力教育部工程研究中心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内燃所</w:t>
            </w:r>
          </w:p>
        </w:tc>
      </w:tr>
      <w:tr w:rsidR="00EF3553">
        <w:tc>
          <w:tcPr>
            <w:tcW w:w="1560" w:type="dxa"/>
            <w:vMerge w:val="restart"/>
            <w:vAlign w:val="center"/>
          </w:tcPr>
          <w:p w:rsidR="00EF3553" w:rsidRDefault="00C41584">
            <w:pPr>
              <w:spacing w:before="156"/>
              <w:jc w:val="center"/>
              <w:rPr>
                <w:rFonts w:ascii="Calibri" w:eastAsia="宋体" w:hAnsi="Calibri" w:cs="Times New Roman"/>
              </w:rPr>
            </w:pPr>
            <w:r>
              <w:rPr>
                <w:rFonts w:ascii="Calibri" w:eastAsia="宋体" w:hAnsi="Calibri" w:cs="Times New Roman"/>
              </w:rPr>
              <w:t>部委</w:t>
            </w:r>
            <w:r>
              <w:rPr>
                <w:rFonts w:ascii="Calibri" w:eastAsia="宋体" w:hAnsi="Calibri" w:cs="Times New Roman" w:hint="eastAsia"/>
              </w:rPr>
              <w:t>（</w:t>
            </w:r>
            <w:r>
              <w:rPr>
                <w:rFonts w:ascii="Calibri" w:eastAsia="宋体" w:hAnsi="Calibri" w:cs="Times New Roman" w:hint="eastAsia"/>
              </w:rPr>
              <w:t>13</w:t>
            </w:r>
            <w:r>
              <w:rPr>
                <w:rFonts w:ascii="Calibri" w:eastAsia="宋体" w:hAnsi="Calibri" w:cs="Times New Roman" w:hint="eastAsia"/>
              </w:rPr>
              <w:t>）</w:t>
            </w: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地热研究与培训中心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热能工程研究所</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天津市光电子技术研究中心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精仪学院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石油化工技术开发中心（石化中心）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医药结晶工程研究中心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化学工程研究所</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系统工程研究所</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自动化学院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天津内燃机研究所</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内燃所</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摩托车技术中心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内燃所</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快速原型制造技术生产力促进中心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内燃所</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天津市数字信息技术研究中心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信息学院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天津市集成电路设计技术培训中心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信息学院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w:t>
            </w:r>
            <w:r>
              <w:rPr>
                <w:rFonts w:ascii="Calibri" w:eastAsia="宋体" w:hAnsi="Calibri" w:cs="Times New Roman" w:hint="eastAsia"/>
              </w:rPr>
              <w:t>IC</w:t>
            </w:r>
            <w:r>
              <w:rPr>
                <w:rFonts w:ascii="Calibri" w:eastAsia="宋体" w:hAnsi="Calibri" w:cs="Times New Roman" w:hint="eastAsia"/>
              </w:rPr>
              <w:t>设计中心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信息学院</w:t>
            </w:r>
          </w:p>
        </w:tc>
      </w:tr>
      <w:tr w:rsidR="00EF3553">
        <w:tc>
          <w:tcPr>
            <w:tcW w:w="1560" w:type="dxa"/>
            <w:vMerge w:val="restart"/>
            <w:vAlign w:val="center"/>
          </w:tcPr>
          <w:p w:rsidR="00EF3553" w:rsidRDefault="00C41584">
            <w:pPr>
              <w:spacing w:before="156"/>
              <w:jc w:val="center"/>
              <w:rPr>
                <w:rFonts w:ascii="Calibri" w:eastAsia="宋体" w:hAnsi="Calibri" w:cs="Times New Roman"/>
              </w:rPr>
            </w:pPr>
            <w:r>
              <w:rPr>
                <w:rFonts w:ascii="Calibri" w:eastAsia="宋体" w:hAnsi="Calibri" w:cs="Times New Roman"/>
              </w:rPr>
              <w:t>天津市</w:t>
            </w:r>
            <w:r>
              <w:rPr>
                <w:rFonts w:ascii="Calibri" w:eastAsia="宋体" w:hAnsi="Calibri" w:cs="Times New Roman" w:hint="eastAsia"/>
              </w:rPr>
              <w:t>（</w:t>
            </w:r>
            <w:r>
              <w:rPr>
                <w:rFonts w:ascii="Calibri" w:eastAsia="宋体" w:hAnsi="Calibri" w:cs="Times New Roman" w:hint="eastAsia"/>
              </w:rPr>
              <w:t>14</w:t>
            </w:r>
            <w:r>
              <w:rPr>
                <w:rFonts w:ascii="Calibri" w:eastAsia="宋体" w:hAnsi="Calibri" w:cs="Times New Roman" w:hint="eastAsia"/>
              </w:rPr>
              <w:t>）</w:t>
            </w: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天津市海洋装备技术工程中心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天津市数控系统技术工程中心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天津市医疗机器人及器械技术工程中心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rPr>
              <w:t>天津市微纳</w:t>
            </w:r>
            <w:r>
              <w:rPr>
                <w:rFonts w:ascii="Calibri" w:eastAsia="宋体" w:hAnsi="Calibri" w:cs="Times New Roman" w:hint="eastAsia"/>
              </w:rPr>
              <w:t>制造</w:t>
            </w:r>
            <w:r>
              <w:rPr>
                <w:rFonts w:ascii="Calibri" w:eastAsia="宋体" w:hAnsi="Calibri" w:cs="Times New Roman"/>
              </w:rPr>
              <w:t>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精仪学院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天津市工业结晶技术工程中心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天津市功能精细化学品技术工程中心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天津市合成生物技术工程中心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化工学院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天津市景观生态化技术工程中心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建筑学院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天津市房屋建筑钢结构技术工程中心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建工学院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天津市海上风</w:t>
            </w:r>
            <w:proofErr w:type="gramStart"/>
            <w:r>
              <w:rPr>
                <w:rFonts w:ascii="Calibri" w:eastAsia="宋体" w:hAnsi="Calibri" w:cs="Times New Roman" w:hint="eastAsia"/>
              </w:rPr>
              <w:t>电结构</w:t>
            </w:r>
            <w:proofErr w:type="gramEnd"/>
            <w:r>
              <w:rPr>
                <w:rFonts w:ascii="Calibri" w:eastAsia="宋体" w:hAnsi="Calibri" w:cs="Times New Roman" w:hint="eastAsia"/>
              </w:rPr>
              <w:t>与施工装备技术工程中心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建工学院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天津市生物质燃气燃油技术工程中心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环境学院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天津市城市河道水质生态净化技术工程中心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环境学院</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天津市快速成型技术工程中心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内燃所</w:t>
            </w:r>
          </w:p>
        </w:tc>
      </w:tr>
      <w:tr w:rsidR="00EF3553">
        <w:tc>
          <w:tcPr>
            <w:tcW w:w="1560" w:type="dxa"/>
            <w:vMerge/>
            <w:vAlign w:val="center"/>
          </w:tcPr>
          <w:p w:rsidR="00EF3553" w:rsidRDefault="00EF3553">
            <w:pPr>
              <w:spacing w:before="156"/>
              <w:jc w:val="center"/>
              <w:rPr>
                <w:rFonts w:ascii="Calibri" w:eastAsia="宋体" w:hAnsi="Calibri" w:cs="Times New Roman"/>
              </w:rPr>
            </w:pP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天津市集成电路与计算系统技术工程中心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信息学院</w:t>
            </w:r>
          </w:p>
        </w:tc>
      </w:tr>
      <w:tr w:rsidR="00EF3553">
        <w:tc>
          <w:tcPr>
            <w:tcW w:w="1560" w:type="dxa"/>
            <w:vAlign w:val="center"/>
          </w:tcPr>
          <w:p w:rsidR="00EF3553" w:rsidRDefault="00C41584">
            <w:pPr>
              <w:spacing w:before="156"/>
              <w:jc w:val="center"/>
              <w:rPr>
                <w:rFonts w:ascii="Calibri" w:eastAsia="宋体" w:hAnsi="Calibri" w:cs="Times New Roman"/>
              </w:rPr>
            </w:pPr>
            <w:r>
              <w:rPr>
                <w:rFonts w:ascii="Calibri" w:eastAsia="宋体" w:hAnsi="Calibri" w:cs="Times New Roman"/>
              </w:rPr>
              <w:t>行业协会</w:t>
            </w: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w:t>
            </w:r>
          </w:p>
        </w:tc>
        <w:tc>
          <w:tcPr>
            <w:tcW w:w="5382"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机械工业联合会</w:t>
            </w:r>
            <w:r>
              <w:rPr>
                <w:rFonts w:ascii="Calibri" w:eastAsia="宋体" w:hAnsi="Calibri" w:cs="Times New Roman" w:hint="eastAsia"/>
              </w:rPr>
              <w:t>-</w:t>
            </w:r>
            <w:r>
              <w:rPr>
                <w:rFonts w:ascii="Calibri" w:eastAsia="宋体" w:hAnsi="Calibri" w:cs="Times New Roman" w:hint="eastAsia"/>
              </w:rPr>
              <w:t>双燃料车辆动力机械工业工程技术中心</w:t>
            </w:r>
          </w:p>
        </w:tc>
        <w:tc>
          <w:tcPr>
            <w:tcW w:w="1756" w:type="dxa"/>
          </w:tcPr>
          <w:p w:rsidR="00EF3553" w:rsidRDefault="00C41584">
            <w:pPr>
              <w:spacing w:before="156"/>
              <w:jc w:val="center"/>
              <w:rPr>
                <w:rFonts w:ascii="Calibri" w:eastAsia="宋体" w:hAnsi="Calibri" w:cs="Times New Roman"/>
              </w:rPr>
            </w:pPr>
            <w:r>
              <w:rPr>
                <w:rFonts w:ascii="Calibri" w:eastAsia="宋体" w:hAnsi="Calibri" w:cs="Times New Roman"/>
              </w:rPr>
              <w:t>机械学院</w:t>
            </w:r>
          </w:p>
        </w:tc>
      </w:tr>
    </w:tbl>
    <w:p w:rsidR="00EF3553" w:rsidRDefault="00EF3553">
      <w:pPr>
        <w:spacing w:before="156"/>
        <w:rPr>
          <w:rFonts w:ascii="Calibri" w:eastAsia="宋体" w:hAnsi="Calibri"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249"/>
        <w:gridCol w:w="1615"/>
      </w:tblGrid>
      <w:tr w:rsidR="00EF3553">
        <w:tc>
          <w:tcPr>
            <w:tcW w:w="2834"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级别</w:t>
            </w:r>
          </w:p>
        </w:tc>
        <w:tc>
          <w:tcPr>
            <w:tcW w:w="4249"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名称</w:t>
            </w:r>
          </w:p>
        </w:tc>
        <w:tc>
          <w:tcPr>
            <w:tcW w:w="1615"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学院</w:t>
            </w:r>
          </w:p>
        </w:tc>
      </w:tr>
      <w:tr w:rsidR="00EF3553">
        <w:tc>
          <w:tcPr>
            <w:tcW w:w="2834" w:type="dxa"/>
          </w:tcPr>
          <w:p w:rsidR="00EF3553" w:rsidRDefault="00C41584">
            <w:pPr>
              <w:spacing w:before="156"/>
              <w:rPr>
                <w:rFonts w:ascii="Calibri" w:eastAsia="宋体" w:hAnsi="Calibri" w:cs="Times New Roman"/>
              </w:rPr>
            </w:pPr>
            <w:r>
              <w:rPr>
                <w:rFonts w:ascii="Calibri" w:eastAsia="宋体" w:hAnsi="Calibri" w:cs="Times New Roman" w:hint="eastAsia"/>
              </w:rPr>
              <w:t>国家国际科技合作基地</w:t>
            </w:r>
            <w:r>
              <w:rPr>
                <w:rFonts w:ascii="Calibri" w:eastAsia="宋体" w:hAnsi="Calibri" w:cs="Times New Roman" w:hint="eastAsia"/>
              </w:rPr>
              <w:t>(1)</w:t>
            </w:r>
          </w:p>
        </w:tc>
        <w:tc>
          <w:tcPr>
            <w:tcW w:w="4249" w:type="dxa"/>
          </w:tcPr>
          <w:p w:rsidR="00EF3553" w:rsidRDefault="00C41584">
            <w:pPr>
              <w:spacing w:before="156"/>
              <w:jc w:val="center"/>
              <w:rPr>
                <w:rFonts w:ascii="Calibri" w:eastAsia="宋体" w:hAnsi="Calibri" w:cs="Times New Roman"/>
              </w:rPr>
            </w:pPr>
            <w:r>
              <w:rPr>
                <w:rFonts w:ascii="Calibri" w:eastAsia="宋体" w:hAnsi="Calibri" w:cs="Times New Roman"/>
              </w:rPr>
              <w:t>合成生物技术国际科技合作基地</w:t>
            </w:r>
          </w:p>
        </w:tc>
        <w:tc>
          <w:tcPr>
            <w:tcW w:w="1615"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化工学院</w:t>
            </w:r>
          </w:p>
        </w:tc>
      </w:tr>
      <w:tr w:rsidR="00EF3553">
        <w:tc>
          <w:tcPr>
            <w:tcW w:w="2834" w:type="dxa"/>
            <w:vMerge w:val="restart"/>
          </w:tcPr>
          <w:p w:rsidR="00EF3553" w:rsidRDefault="00C41584">
            <w:pPr>
              <w:spacing w:before="156"/>
              <w:rPr>
                <w:rFonts w:ascii="Calibri" w:eastAsia="宋体" w:hAnsi="Calibri" w:cs="Times New Roman"/>
              </w:rPr>
            </w:pPr>
            <w:r>
              <w:rPr>
                <w:rFonts w:ascii="Calibri" w:eastAsia="宋体" w:hAnsi="Calibri" w:cs="Times New Roman" w:hint="eastAsia"/>
              </w:rPr>
              <w:t>国家科技成果重点研究推广中心（</w:t>
            </w:r>
            <w:r>
              <w:rPr>
                <w:rFonts w:ascii="Calibri" w:eastAsia="宋体" w:hAnsi="Calibri" w:cs="Times New Roman" w:hint="eastAsia"/>
              </w:rPr>
              <w:t>2</w:t>
            </w:r>
            <w:r>
              <w:rPr>
                <w:rFonts w:ascii="Calibri" w:eastAsia="宋体" w:hAnsi="Calibri" w:cs="Times New Roman" w:hint="eastAsia"/>
              </w:rPr>
              <w:t>）</w:t>
            </w:r>
          </w:p>
        </w:tc>
        <w:tc>
          <w:tcPr>
            <w:tcW w:w="4249"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工业结晶技术研究推广中心</w:t>
            </w:r>
          </w:p>
        </w:tc>
        <w:tc>
          <w:tcPr>
            <w:tcW w:w="1615"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化工学院</w:t>
            </w:r>
          </w:p>
        </w:tc>
      </w:tr>
      <w:tr w:rsidR="00EF3553">
        <w:tc>
          <w:tcPr>
            <w:tcW w:w="2834" w:type="dxa"/>
            <w:vMerge/>
          </w:tcPr>
          <w:p w:rsidR="00EF3553" w:rsidRDefault="00EF3553">
            <w:pPr>
              <w:spacing w:before="156"/>
              <w:rPr>
                <w:rFonts w:ascii="Calibri" w:eastAsia="宋体" w:hAnsi="Calibri" w:cs="Times New Roman"/>
              </w:rPr>
            </w:pPr>
          </w:p>
        </w:tc>
        <w:tc>
          <w:tcPr>
            <w:tcW w:w="4249"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化工填料塔及塔内件技术研究推广中心</w:t>
            </w:r>
          </w:p>
        </w:tc>
        <w:tc>
          <w:tcPr>
            <w:tcW w:w="1615"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化工学院</w:t>
            </w:r>
          </w:p>
        </w:tc>
      </w:tr>
      <w:tr w:rsidR="00EF3553">
        <w:tc>
          <w:tcPr>
            <w:tcW w:w="2834" w:type="dxa"/>
          </w:tcPr>
          <w:p w:rsidR="00EF3553" w:rsidRDefault="00C41584">
            <w:pPr>
              <w:spacing w:before="156"/>
              <w:rPr>
                <w:rFonts w:ascii="Calibri" w:eastAsia="宋体" w:hAnsi="Calibri" w:cs="Times New Roman"/>
              </w:rPr>
            </w:pPr>
            <w:r>
              <w:rPr>
                <w:rFonts w:ascii="Calibri" w:eastAsia="宋体" w:hAnsi="Calibri" w:cs="Times New Roman" w:hint="eastAsia"/>
              </w:rPr>
              <w:t>国家文物重点科研基地（</w:t>
            </w:r>
            <w:r>
              <w:rPr>
                <w:rFonts w:ascii="Calibri" w:eastAsia="宋体" w:hAnsi="Calibri" w:cs="Times New Roman" w:hint="eastAsia"/>
              </w:rPr>
              <w:t>1</w:t>
            </w:r>
            <w:r>
              <w:rPr>
                <w:rFonts w:ascii="Calibri" w:eastAsia="宋体" w:hAnsi="Calibri" w:cs="Times New Roman" w:hint="eastAsia"/>
              </w:rPr>
              <w:t>）</w:t>
            </w:r>
          </w:p>
        </w:tc>
        <w:tc>
          <w:tcPr>
            <w:tcW w:w="4249"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文物建筑测绘研究国家文物局重点科研基地</w:t>
            </w:r>
          </w:p>
        </w:tc>
        <w:tc>
          <w:tcPr>
            <w:tcW w:w="1615" w:type="dxa"/>
          </w:tcPr>
          <w:p w:rsidR="00EF3553" w:rsidRDefault="00C41584">
            <w:pPr>
              <w:spacing w:before="156"/>
              <w:jc w:val="center"/>
              <w:rPr>
                <w:rFonts w:ascii="Calibri" w:eastAsia="宋体" w:hAnsi="Calibri" w:cs="Times New Roman"/>
              </w:rPr>
            </w:pPr>
            <w:r>
              <w:rPr>
                <w:rFonts w:ascii="Calibri" w:eastAsia="宋体" w:hAnsi="Calibri" w:cs="Times New Roman" w:hint="eastAsia"/>
              </w:rPr>
              <w:t>建筑学院</w:t>
            </w:r>
          </w:p>
        </w:tc>
      </w:tr>
    </w:tbl>
    <w:p w:rsidR="00EF3553" w:rsidRDefault="00C41584">
      <w:pPr>
        <w:pStyle w:val="2"/>
        <w:spacing w:before="156"/>
      </w:pPr>
      <w:bookmarkStart w:id="27" w:name="_Toc435444832"/>
      <w:r>
        <w:rPr>
          <w:rFonts w:hint="eastAsia"/>
        </w:rPr>
        <w:lastRenderedPageBreak/>
        <w:t>附录</w:t>
      </w:r>
      <w:r>
        <w:rPr>
          <w:rFonts w:hint="eastAsia"/>
        </w:rPr>
        <w:t>4</w:t>
      </w:r>
      <w:r>
        <w:rPr>
          <w:rFonts w:hint="eastAsia"/>
        </w:rPr>
        <w:t>：天津大学</w:t>
      </w:r>
      <w:r>
        <w:rPr>
          <w:rFonts w:hint="eastAsia"/>
        </w:rPr>
        <w:t>985</w:t>
      </w:r>
      <w:r>
        <w:rPr>
          <w:rFonts w:hint="eastAsia"/>
        </w:rPr>
        <w:t>资助平台参考名单</w:t>
      </w:r>
      <w:bookmarkEnd w:id="27"/>
    </w:p>
    <w:p w:rsidR="00EF3553" w:rsidRDefault="00C41584">
      <w:pPr>
        <w:widowControl/>
        <w:spacing w:beforeLines="0" w:line="300" w:lineRule="auto"/>
        <w:jc w:val="left"/>
        <w:rPr>
          <w:rFonts w:ascii="宋体" w:eastAsia="宋体" w:hAnsi="Times New Roman" w:cs="宋体"/>
          <w:color w:val="000000"/>
          <w:kern w:val="0"/>
          <w:sz w:val="24"/>
          <w:szCs w:val="24"/>
        </w:rPr>
      </w:pPr>
      <w:r>
        <w:rPr>
          <w:rFonts w:ascii="宋体" w:eastAsia="宋体" w:hAnsi="Times New Roman" w:cs="宋体"/>
          <w:color w:val="000000"/>
          <w:kern w:val="0"/>
          <w:sz w:val="24"/>
          <w:szCs w:val="24"/>
        </w:rPr>
        <w:t>分子化学与材料学科交叉平台</w:t>
      </w: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集成光电子器件学科交叉平台</w:t>
      </w: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大型建设工程安全学科交叉平台</w:t>
      </w: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科技创新驱动经济社会发展学科交叉平台</w:t>
      </w: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能源互联网学科交叉平台</w:t>
      </w:r>
      <w:r>
        <w:rPr>
          <w:rFonts w:ascii="宋体" w:eastAsia="宋体" w:hAnsi="Times New Roman" w:cs="宋体" w:hint="eastAsia"/>
          <w:color w:val="000000"/>
          <w:kern w:val="0"/>
          <w:sz w:val="24"/>
          <w:szCs w:val="24"/>
        </w:rPr>
        <w:t>、</w:t>
      </w:r>
      <w:r>
        <w:rPr>
          <w:rFonts w:ascii="宋体" w:eastAsia="宋体" w:hAnsi="Times New Roman" w:cs="宋体"/>
          <w:color w:val="000000"/>
          <w:kern w:val="0"/>
          <w:sz w:val="24"/>
          <w:szCs w:val="24"/>
        </w:rPr>
        <w:t>生态环境学科交叉平台</w:t>
      </w:r>
    </w:p>
    <w:p w:rsidR="00EF3553" w:rsidRDefault="00C41584">
      <w:pPr>
        <w:pStyle w:val="2"/>
        <w:spacing w:before="156"/>
        <w:rPr>
          <w:rFonts w:ascii="宋体" w:eastAsia="宋体" w:hAnsi="Times New Roman" w:cs="宋体"/>
          <w:b w:val="0"/>
          <w:bCs w:val="0"/>
          <w:color w:val="000000"/>
          <w:kern w:val="0"/>
          <w:sz w:val="24"/>
          <w:szCs w:val="24"/>
        </w:rPr>
      </w:pPr>
      <w:bookmarkStart w:id="28" w:name="_Toc435444833"/>
      <w:r>
        <w:rPr>
          <w:rFonts w:ascii="Tahoma" w:hAnsi="Tahoma" w:cs="Tahoma" w:hint="eastAsia"/>
          <w:color w:val="000000"/>
          <w:szCs w:val="21"/>
        </w:rPr>
        <w:t>附件</w:t>
      </w:r>
      <w:r>
        <w:rPr>
          <w:rFonts w:ascii="Tahoma" w:hAnsi="Tahoma" w:cs="Tahoma" w:hint="eastAsia"/>
          <w:color w:val="000000"/>
          <w:szCs w:val="21"/>
        </w:rPr>
        <w:t>5</w:t>
      </w:r>
      <w:r>
        <w:rPr>
          <w:rFonts w:ascii="Tahoma" w:hAnsi="Tahoma" w:cs="Tahoma" w:hint="eastAsia"/>
          <w:color w:val="000000"/>
          <w:szCs w:val="21"/>
        </w:rPr>
        <w:t>：</w:t>
      </w:r>
      <w:r>
        <w:t>教育部指定出国留学培训部有关费用负担办法及联系方式</w:t>
      </w:r>
      <w:bookmarkEnd w:id="28"/>
    </w:p>
    <w:p w:rsidR="00EF3553" w:rsidRDefault="00C41584" w:rsidP="00460F40">
      <w:pPr>
        <w:pStyle w:val="11"/>
        <w:numPr>
          <w:ilvl w:val="0"/>
          <w:numId w:val="18"/>
        </w:numPr>
        <w:shd w:val="clear" w:color="auto" w:fill="auto"/>
        <w:spacing w:beforeLines="50" w:before="156" w:afterLines="50" w:after="156" w:line="360" w:lineRule="auto"/>
        <w:ind w:right="40"/>
        <w:jc w:val="both"/>
        <w:rPr>
          <w:rFonts w:ascii="宋体" w:eastAsia="宋体" w:hAnsi="Times New Roman" w:cs="宋体"/>
          <w:color w:val="000000"/>
          <w:kern w:val="0"/>
          <w:sz w:val="24"/>
          <w:szCs w:val="24"/>
        </w:rPr>
      </w:pPr>
      <w:r>
        <w:rPr>
          <w:rFonts w:ascii="宋体" w:eastAsia="宋体" w:hAnsi="Times New Roman" w:cs="宋体"/>
          <w:color w:val="000000"/>
          <w:kern w:val="0"/>
          <w:sz w:val="24"/>
          <w:szCs w:val="24"/>
        </w:rPr>
        <w:t>参加英语培训者，由申请人自行联系教育部指定出国留学人员培训部参加培训。参加德语、 法语、俄语、日语、意大利语及西班牙语培训者，可由申请人自行联系教育部指定出国留学人员培训部参加培训，亦可在录取后由国家留学基金管理委员会统一安排到相应培训部参加培训。参加培训的人员入学前需参加有关培训部组织的水平测试，并根据测试结果安排相应级别 的培训。参加英语高级班培训的人员，须参加全国统一结业考试。</w:t>
      </w:r>
    </w:p>
    <w:p w:rsidR="00EF3553" w:rsidRDefault="00C41584">
      <w:pPr>
        <w:pStyle w:val="Heading40"/>
        <w:keepNext/>
        <w:keepLines/>
        <w:numPr>
          <w:ilvl w:val="0"/>
          <w:numId w:val="18"/>
        </w:numPr>
        <w:shd w:val="clear" w:color="auto" w:fill="auto"/>
        <w:spacing w:line="300" w:lineRule="auto"/>
        <w:rPr>
          <w:rFonts w:asciiTheme="minorEastAsia" w:eastAsiaTheme="minorEastAsia" w:hAnsiTheme="minorEastAsia"/>
          <w:sz w:val="24"/>
          <w:szCs w:val="24"/>
        </w:rPr>
      </w:pPr>
      <w:bookmarkStart w:id="29" w:name="bookmark27"/>
      <w:r>
        <w:rPr>
          <w:rFonts w:asciiTheme="minorEastAsia" w:eastAsiaTheme="minorEastAsia" w:hAnsiTheme="minorEastAsia"/>
          <w:sz w:val="24"/>
          <w:szCs w:val="24"/>
        </w:rPr>
        <w:t>有关费用负担办法</w:t>
      </w:r>
      <w:bookmarkEnd w:id="29"/>
    </w:p>
    <w:p w:rsidR="00EF3553" w:rsidRDefault="00C41584">
      <w:pPr>
        <w:pStyle w:val="11"/>
        <w:numPr>
          <w:ilvl w:val="0"/>
          <w:numId w:val="19"/>
        </w:numPr>
        <w:shd w:val="clear" w:color="auto" w:fill="auto"/>
        <w:spacing w:after="0" w:line="300" w:lineRule="auto"/>
        <w:jc w:val="both"/>
        <w:rPr>
          <w:rFonts w:asciiTheme="minorEastAsia" w:eastAsiaTheme="minorEastAsia" w:hAnsiTheme="minorEastAsia"/>
          <w:sz w:val="24"/>
          <w:szCs w:val="24"/>
        </w:rPr>
      </w:pPr>
      <w:r>
        <w:rPr>
          <w:rFonts w:asciiTheme="minorEastAsia" w:eastAsiaTheme="minorEastAsia" w:hAnsiTheme="minorEastAsia"/>
          <w:sz w:val="24"/>
          <w:szCs w:val="24"/>
        </w:rPr>
        <w:t>参加英语培训的学费由学生本人自理。</w:t>
      </w:r>
    </w:p>
    <w:p w:rsidR="00EF3553" w:rsidRDefault="00C41584">
      <w:pPr>
        <w:pStyle w:val="11"/>
        <w:numPr>
          <w:ilvl w:val="0"/>
          <w:numId w:val="19"/>
        </w:numPr>
        <w:shd w:val="clear" w:color="auto" w:fill="auto"/>
        <w:spacing w:after="0" w:line="300" w:lineRule="auto"/>
        <w:ind w:right="40"/>
        <w:jc w:val="both"/>
        <w:rPr>
          <w:rFonts w:asciiTheme="minorEastAsia" w:eastAsiaTheme="minorEastAsia" w:hAnsiTheme="minorEastAsia"/>
          <w:sz w:val="24"/>
          <w:szCs w:val="24"/>
        </w:rPr>
      </w:pPr>
      <w:r>
        <w:rPr>
          <w:rFonts w:asciiTheme="minorEastAsia" w:eastAsiaTheme="minorEastAsia" w:hAnsiTheme="minorEastAsia"/>
          <w:sz w:val="24"/>
          <w:szCs w:val="24"/>
        </w:rPr>
        <w:t>参加非通用语种（英语以外）的培训，被国家留学基金委录取学生的学费由教育部负担，未被录取学生的学费由学生本人自理。</w:t>
      </w:r>
    </w:p>
    <w:p w:rsidR="00EF3553" w:rsidRDefault="00C41584">
      <w:pPr>
        <w:pStyle w:val="11"/>
        <w:numPr>
          <w:ilvl w:val="0"/>
          <w:numId w:val="19"/>
        </w:numPr>
        <w:shd w:val="clear" w:color="auto" w:fill="auto"/>
        <w:spacing w:after="0" w:line="300" w:lineRule="auto"/>
        <w:jc w:val="both"/>
        <w:rPr>
          <w:rFonts w:asciiTheme="minorEastAsia" w:eastAsiaTheme="minorEastAsia" w:hAnsiTheme="minorEastAsia"/>
          <w:sz w:val="24"/>
          <w:szCs w:val="24"/>
        </w:rPr>
      </w:pPr>
      <w:r>
        <w:rPr>
          <w:rFonts w:asciiTheme="minorEastAsia" w:eastAsiaTheme="minorEastAsia" w:hAnsiTheme="minorEastAsia"/>
          <w:sz w:val="24"/>
          <w:szCs w:val="24"/>
        </w:rPr>
        <w:t>培训期间的食、宿、交通等费用由学生本人自理。</w:t>
      </w:r>
    </w:p>
    <w:p w:rsidR="00EF3553" w:rsidRDefault="00C41584" w:rsidP="00460F40">
      <w:pPr>
        <w:pStyle w:val="Heading40"/>
        <w:keepNext/>
        <w:keepLines/>
        <w:numPr>
          <w:ilvl w:val="0"/>
          <w:numId w:val="18"/>
        </w:numPr>
        <w:shd w:val="clear" w:color="auto" w:fill="auto"/>
        <w:spacing w:beforeLines="50" w:before="156" w:afterLines="50" w:after="156" w:line="360" w:lineRule="auto"/>
        <w:rPr>
          <w:rFonts w:asciiTheme="minorEastAsia" w:eastAsiaTheme="minorEastAsia" w:hAnsiTheme="minorEastAsia"/>
          <w:sz w:val="24"/>
          <w:szCs w:val="24"/>
        </w:rPr>
      </w:pPr>
      <w:bookmarkStart w:id="30" w:name="bookmark28"/>
      <w:r>
        <w:rPr>
          <w:rFonts w:asciiTheme="minorEastAsia" w:eastAsiaTheme="minorEastAsia" w:hAnsiTheme="minorEastAsia"/>
          <w:sz w:val="24"/>
          <w:szCs w:val="24"/>
        </w:rPr>
        <w:t>教育部指定出国留学培训部联系方式：</w:t>
      </w:r>
      <w:bookmarkEnd w:id="30"/>
    </w:p>
    <w:tbl>
      <w:tblPr>
        <w:tblW w:w="0" w:type="auto"/>
        <w:jc w:val="center"/>
        <w:tblLayout w:type="fixed"/>
        <w:tblCellMar>
          <w:left w:w="10" w:type="dxa"/>
          <w:right w:w="10" w:type="dxa"/>
        </w:tblCellMar>
        <w:tblLook w:val="04A0" w:firstRow="1" w:lastRow="0" w:firstColumn="1" w:lastColumn="0" w:noHBand="0" w:noVBand="1"/>
      </w:tblPr>
      <w:tblGrid>
        <w:gridCol w:w="1095"/>
        <w:gridCol w:w="4784"/>
        <w:gridCol w:w="3291"/>
      </w:tblGrid>
      <w:tr w:rsidR="00EF3553">
        <w:trPr>
          <w:trHeight w:hRule="exact" w:val="791"/>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序号</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培训机构名称</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联系电话</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1</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北京语言大学出国培训部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010-82303540</w:t>
            </w:r>
          </w:p>
        </w:tc>
      </w:tr>
      <w:tr w:rsidR="00EF3553">
        <w:trPr>
          <w:trHeight w:hRule="exact" w:val="787"/>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2</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北京外国语大学出国培训部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010-88816498</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3</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上海外国语大学出国培训部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021-35372880</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4</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同济大学留德预备部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021-65981130/65983487</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5</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广东外语外贸大学出国培训部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020-36207152</w:t>
            </w:r>
          </w:p>
        </w:tc>
      </w:tr>
      <w:tr w:rsidR="00EF3553">
        <w:trPr>
          <w:trHeight w:hRule="exact" w:val="787"/>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lastRenderedPageBreak/>
              <w:t>6</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中山大学外语学院英语培训中心</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020-84036093</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7</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西安外国语大学出国培训部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029-85309439</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8</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东北师范大学出国留学人员培训部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0431-84516278</w:t>
            </w:r>
          </w:p>
        </w:tc>
      </w:tr>
      <w:tr w:rsidR="00EF3553">
        <w:trPr>
          <w:trHeight w:hRule="exact" w:val="783"/>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9</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大连外国语学院出国培训部</w:t>
            </w:r>
          </w:p>
        </w:tc>
        <w:tc>
          <w:tcPr>
            <w:tcW w:w="3291" w:type="dxa"/>
            <w:tcBorders>
              <w:top w:val="single" w:sz="4" w:space="0" w:color="auto"/>
              <w:left w:val="single" w:sz="4" w:space="0" w:color="auto"/>
              <w:right w:val="single" w:sz="4" w:space="0" w:color="auto"/>
            </w:tcBorders>
            <w:shd w:val="clear" w:color="auto" w:fill="FFFFFF"/>
            <w:vAlign w:val="center"/>
          </w:tcPr>
          <w:p w:rsidR="00EF3553" w:rsidRDefault="00C41584">
            <w:pPr>
              <w:spacing w:before="156"/>
            </w:pPr>
            <w:r>
              <w:t>0411-86111050</w:t>
            </w:r>
          </w:p>
        </w:tc>
      </w:tr>
      <w:tr w:rsidR="00EF3553">
        <w:trPr>
          <w:trHeight w:hRule="exact" w:val="787"/>
          <w:jc w:val="center"/>
        </w:trPr>
        <w:tc>
          <w:tcPr>
            <w:tcW w:w="1095" w:type="dxa"/>
            <w:tcBorders>
              <w:top w:val="single" w:sz="4" w:space="0" w:color="auto"/>
              <w:left w:val="single" w:sz="4" w:space="0" w:color="auto"/>
            </w:tcBorders>
            <w:shd w:val="clear" w:color="auto" w:fill="FFFFFF"/>
            <w:vAlign w:val="center"/>
          </w:tcPr>
          <w:p w:rsidR="00EF3553" w:rsidRDefault="00C41584">
            <w:pPr>
              <w:spacing w:before="156"/>
            </w:pPr>
            <w:r>
              <w:t>10</w:t>
            </w:r>
          </w:p>
        </w:tc>
        <w:tc>
          <w:tcPr>
            <w:tcW w:w="4784" w:type="dxa"/>
            <w:tcBorders>
              <w:top w:val="single" w:sz="4" w:space="0" w:color="auto"/>
              <w:left w:val="single" w:sz="4" w:space="0" w:color="auto"/>
            </w:tcBorders>
            <w:shd w:val="clear" w:color="auto" w:fill="FFFFFF"/>
            <w:vAlign w:val="center"/>
          </w:tcPr>
          <w:p w:rsidR="00EF3553" w:rsidRDefault="00C41584">
            <w:pPr>
              <w:spacing w:before="156"/>
            </w:pPr>
            <w:r>
              <w:t>四川大学出国培训部</w:t>
            </w:r>
          </w:p>
        </w:tc>
        <w:tc>
          <w:tcPr>
            <w:tcW w:w="3291" w:type="dxa"/>
            <w:tcBorders>
              <w:top w:val="single" w:sz="4" w:space="0" w:color="auto"/>
              <w:left w:val="single" w:sz="4" w:space="0" w:color="auto"/>
              <w:bottom w:val="single" w:sz="4" w:space="0" w:color="auto"/>
              <w:right w:val="single" w:sz="4" w:space="0" w:color="auto"/>
            </w:tcBorders>
            <w:shd w:val="clear" w:color="auto" w:fill="FFFFFF"/>
            <w:vAlign w:val="center"/>
          </w:tcPr>
          <w:p w:rsidR="00EF3553" w:rsidRDefault="00C41584">
            <w:pPr>
              <w:spacing w:before="156"/>
            </w:pPr>
            <w:r>
              <w:t>028-85406535</w:t>
            </w:r>
          </w:p>
        </w:tc>
      </w:tr>
      <w:tr w:rsidR="00EF3553">
        <w:trPr>
          <w:trHeight w:hRule="exact" w:val="791"/>
          <w:jc w:val="center"/>
        </w:trPr>
        <w:tc>
          <w:tcPr>
            <w:tcW w:w="1095" w:type="dxa"/>
            <w:tcBorders>
              <w:top w:val="single" w:sz="4" w:space="0" w:color="auto"/>
              <w:left w:val="single" w:sz="4" w:space="0" w:color="auto"/>
              <w:bottom w:val="single" w:sz="4" w:space="0" w:color="auto"/>
            </w:tcBorders>
            <w:shd w:val="clear" w:color="auto" w:fill="FFFFFF"/>
            <w:vAlign w:val="center"/>
          </w:tcPr>
          <w:p w:rsidR="00EF3553" w:rsidRDefault="00C41584">
            <w:pPr>
              <w:spacing w:before="156"/>
            </w:pPr>
            <w:r>
              <w:t>11</w:t>
            </w:r>
          </w:p>
        </w:tc>
        <w:tc>
          <w:tcPr>
            <w:tcW w:w="4784" w:type="dxa"/>
            <w:tcBorders>
              <w:top w:val="single" w:sz="4" w:space="0" w:color="auto"/>
              <w:left w:val="single" w:sz="4" w:space="0" w:color="auto"/>
              <w:bottom w:val="single" w:sz="4" w:space="0" w:color="auto"/>
            </w:tcBorders>
            <w:shd w:val="clear" w:color="auto" w:fill="FFFFFF"/>
            <w:vAlign w:val="center"/>
          </w:tcPr>
          <w:p w:rsidR="00EF3553" w:rsidRDefault="00C41584">
            <w:pPr>
              <w:spacing w:before="156"/>
            </w:pPr>
            <w:r>
              <w:t>四川外语学院出国培训部</w:t>
            </w:r>
          </w:p>
        </w:tc>
        <w:tc>
          <w:tcPr>
            <w:tcW w:w="3291" w:type="dxa"/>
            <w:tcBorders>
              <w:top w:val="single" w:sz="4" w:space="0" w:color="auto"/>
              <w:left w:val="single" w:sz="4" w:space="0" w:color="auto"/>
              <w:bottom w:val="single" w:sz="4" w:space="0" w:color="auto"/>
              <w:right w:val="single" w:sz="4" w:space="0" w:color="auto"/>
            </w:tcBorders>
            <w:shd w:val="clear" w:color="auto" w:fill="FFFFFF"/>
            <w:vAlign w:val="center"/>
          </w:tcPr>
          <w:p w:rsidR="00EF3553" w:rsidRDefault="00C41584">
            <w:pPr>
              <w:spacing w:before="156"/>
            </w:pPr>
            <w:r>
              <w:t>023-65385262</w:t>
            </w:r>
          </w:p>
        </w:tc>
      </w:tr>
    </w:tbl>
    <w:p w:rsidR="00EF3553" w:rsidRDefault="00C41584">
      <w:pPr>
        <w:pStyle w:val="2"/>
        <w:spacing w:before="156"/>
      </w:pPr>
      <w:bookmarkStart w:id="31" w:name="_Toc435444834"/>
      <w:r>
        <w:rPr>
          <w:rFonts w:hint="eastAsia"/>
        </w:rPr>
        <w:t>附件</w:t>
      </w:r>
      <w:r>
        <w:rPr>
          <w:rFonts w:hint="eastAsia"/>
        </w:rPr>
        <w:t>6</w:t>
      </w:r>
      <w:r>
        <w:rPr>
          <w:rFonts w:hint="eastAsia"/>
        </w:rPr>
        <w:t>：项目合作院校</w:t>
      </w:r>
      <w:bookmarkEnd w:id="31"/>
    </w:p>
    <w:tbl>
      <w:tblPr>
        <w:tblStyle w:val="ae"/>
        <w:tblW w:w="5000" w:type="pct"/>
        <w:tblLook w:val="04A0" w:firstRow="1" w:lastRow="0" w:firstColumn="1" w:lastColumn="0" w:noHBand="0" w:noVBand="1"/>
      </w:tblPr>
      <w:tblGrid>
        <w:gridCol w:w="1624"/>
        <w:gridCol w:w="4941"/>
        <w:gridCol w:w="1957"/>
      </w:tblGrid>
      <w:tr w:rsidR="00EF3553">
        <w:trPr>
          <w:trHeight w:val="567"/>
        </w:trPr>
        <w:tc>
          <w:tcPr>
            <w:tcW w:w="953" w:type="pct"/>
            <w:vAlign w:val="center"/>
          </w:tcPr>
          <w:p w:rsidR="00EF3553" w:rsidRDefault="00C41584">
            <w:pPr>
              <w:spacing w:before="156" w:line="240" w:lineRule="auto"/>
              <w:jc w:val="center"/>
            </w:pPr>
            <w:r>
              <w:t>国别</w:t>
            </w:r>
          </w:p>
        </w:tc>
        <w:tc>
          <w:tcPr>
            <w:tcW w:w="2899" w:type="pct"/>
            <w:vAlign w:val="center"/>
          </w:tcPr>
          <w:p w:rsidR="00EF3553" w:rsidRDefault="00C41584">
            <w:pPr>
              <w:spacing w:before="156" w:line="240" w:lineRule="auto"/>
              <w:jc w:val="center"/>
            </w:pPr>
            <w:r>
              <w:t>协议院校</w:t>
            </w:r>
          </w:p>
        </w:tc>
        <w:tc>
          <w:tcPr>
            <w:tcW w:w="1148" w:type="pct"/>
            <w:vAlign w:val="center"/>
          </w:tcPr>
          <w:p w:rsidR="00EF3553" w:rsidRDefault="00C41584">
            <w:pPr>
              <w:spacing w:before="156" w:line="240" w:lineRule="auto"/>
              <w:jc w:val="center"/>
            </w:pPr>
            <w:r>
              <w:t>类别</w:t>
            </w:r>
          </w:p>
        </w:tc>
      </w:tr>
      <w:tr w:rsidR="00EF3553">
        <w:trPr>
          <w:trHeight w:val="567"/>
        </w:trPr>
        <w:tc>
          <w:tcPr>
            <w:tcW w:w="953" w:type="pct"/>
            <w:vMerge w:val="restart"/>
            <w:vAlign w:val="center"/>
          </w:tcPr>
          <w:p w:rsidR="00EF3553" w:rsidRDefault="00C41584">
            <w:pPr>
              <w:spacing w:before="156" w:line="240" w:lineRule="auto"/>
            </w:pPr>
            <w:r>
              <w:t>加拿大</w:t>
            </w:r>
          </w:p>
        </w:tc>
        <w:tc>
          <w:tcPr>
            <w:tcW w:w="2899" w:type="pct"/>
            <w:vAlign w:val="center"/>
          </w:tcPr>
          <w:p w:rsidR="00EF3553" w:rsidRDefault="00C41584">
            <w:pPr>
              <w:spacing w:before="156" w:line="240" w:lineRule="auto"/>
            </w:pPr>
            <w:r>
              <w:rPr>
                <w:rFonts w:hint="eastAsia"/>
              </w:rPr>
              <w:t>阿尔伯塔大学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rPr>
                <w:rFonts w:hint="eastAsia"/>
              </w:rPr>
              <w:t>蒙特利尔大学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restart"/>
            <w:vAlign w:val="center"/>
          </w:tcPr>
          <w:p w:rsidR="00EF3553" w:rsidRDefault="00C41584">
            <w:pPr>
              <w:spacing w:before="156" w:line="240" w:lineRule="auto"/>
            </w:pPr>
            <w:r>
              <w:t>美国</w:t>
            </w:r>
          </w:p>
        </w:tc>
        <w:tc>
          <w:tcPr>
            <w:tcW w:w="2899" w:type="pct"/>
            <w:vAlign w:val="center"/>
          </w:tcPr>
          <w:p w:rsidR="00EF3553" w:rsidRDefault="00C41584">
            <w:pPr>
              <w:spacing w:before="156" w:line="240" w:lineRule="auto"/>
            </w:pPr>
            <w:proofErr w:type="gramStart"/>
            <w:r>
              <w:t>凯斯西储大学</w:t>
            </w:r>
            <w:proofErr w:type="gramEnd"/>
          </w:p>
        </w:tc>
        <w:tc>
          <w:tcPr>
            <w:tcW w:w="1148" w:type="pct"/>
            <w:vAlign w:val="center"/>
          </w:tcPr>
          <w:p w:rsidR="00EF3553" w:rsidRDefault="00C41584">
            <w:pPr>
              <w:spacing w:before="156" w:line="240" w:lineRule="auto"/>
            </w:pPr>
            <w:r>
              <w:t>攻博</w:t>
            </w:r>
            <w:r>
              <w:rPr>
                <w:rFonts w:hint="eastAsia"/>
              </w:rPr>
              <w:t>、</w:t>
            </w:r>
            <w:proofErr w:type="gramStart"/>
            <w:r>
              <w:t>联培</w:t>
            </w:r>
            <w:proofErr w:type="gramEnd"/>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科罗拉多大学</w:t>
            </w:r>
            <w:r>
              <w:rPr>
                <w:rFonts w:hint="eastAsia"/>
              </w:rPr>
              <w:t>（</w:t>
            </w:r>
            <w:r>
              <w:t>博尔德校区</w:t>
            </w:r>
            <w:r>
              <w:rPr>
                <w:rFonts w:hint="eastAsia"/>
              </w:rPr>
              <w:t>）</w:t>
            </w:r>
          </w:p>
        </w:tc>
        <w:tc>
          <w:tcPr>
            <w:tcW w:w="1148" w:type="pct"/>
            <w:vAlign w:val="center"/>
          </w:tcPr>
          <w:p w:rsidR="00EF3553" w:rsidRDefault="00C41584">
            <w:pPr>
              <w:spacing w:before="156" w:line="240" w:lineRule="auto"/>
            </w:pPr>
            <w:r>
              <w:t>攻博</w:t>
            </w:r>
          </w:p>
        </w:tc>
      </w:tr>
      <w:tr w:rsidR="00EF3553">
        <w:trPr>
          <w:trHeight w:val="567"/>
        </w:trPr>
        <w:tc>
          <w:tcPr>
            <w:tcW w:w="953" w:type="pct"/>
            <w:vAlign w:val="center"/>
          </w:tcPr>
          <w:p w:rsidR="00EF3553" w:rsidRDefault="00C41584">
            <w:pPr>
              <w:spacing w:before="156" w:line="240" w:lineRule="auto"/>
            </w:pPr>
            <w:r>
              <w:t>德国</w:t>
            </w:r>
          </w:p>
        </w:tc>
        <w:tc>
          <w:tcPr>
            <w:tcW w:w="2899" w:type="pct"/>
            <w:vAlign w:val="center"/>
          </w:tcPr>
          <w:p w:rsidR="00EF3553" w:rsidRDefault="00C41584">
            <w:pPr>
              <w:spacing w:before="156" w:line="240" w:lineRule="auto"/>
            </w:pPr>
            <w:r>
              <w:t>柏林大学</w:t>
            </w:r>
            <w:r>
              <w:rPr>
                <w:rFonts w:hint="eastAsia"/>
              </w:rPr>
              <w:t>、</w:t>
            </w:r>
            <w:r>
              <w:t>盖斯特哈赫</w:t>
            </w:r>
            <w:r>
              <w:rPr>
                <w:rFonts w:hint="eastAsia"/>
              </w:rPr>
              <w:t>研究中心</w:t>
            </w:r>
          </w:p>
        </w:tc>
        <w:tc>
          <w:tcPr>
            <w:tcW w:w="1148" w:type="pct"/>
            <w:vAlign w:val="center"/>
          </w:tcPr>
          <w:p w:rsidR="00EF3553" w:rsidRDefault="00C41584">
            <w:pPr>
              <w:spacing w:before="156" w:line="240" w:lineRule="auto"/>
            </w:pPr>
            <w:r>
              <w:t>攻博</w:t>
            </w:r>
            <w:r>
              <w:rPr>
                <w:rFonts w:hint="eastAsia"/>
              </w:rPr>
              <w:t>、</w:t>
            </w:r>
            <w:proofErr w:type="gramStart"/>
            <w:r>
              <w:t>联培</w:t>
            </w:r>
            <w:proofErr w:type="gramEnd"/>
          </w:p>
        </w:tc>
      </w:tr>
      <w:tr w:rsidR="00EF3553">
        <w:trPr>
          <w:trHeight w:val="567"/>
        </w:trPr>
        <w:tc>
          <w:tcPr>
            <w:tcW w:w="953" w:type="pct"/>
            <w:vMerge w:val="restart"/>
            <w:vAlign w:val="center"/>
          </w:tcPr>
          <w:p w:rsidR="00EF3553" w:rsidRDefault="00C41584">
            <w:pPr>
              <w:spacing w:before="156" w:line="240" w:lineRule="auto"/>
            </w:pPr>
            <w:r>
              <w:t>英国</w:t>
            </w:r>
          </w:p>
        </w:tc>
        <w:tc>
          <w:tcPr>
            <w:tcW w:w="2899" w:type="pct"/>
            <w:vAlign w:val="center"/>
          </w:tcPr>
          <w:p w:rsidR="00EF3553" w:rsidRDefault="00C41584">
            <w:pPr>
              <w:spacing w:before="156" w:line="240" w:lineRule="auto"/>
            </w:pPr>
            <w:r>
              <w:t>谢菲尔德大学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格拉斯哥大学</w:t>
            </w:r>
          </w:p>
        </w:tc>
        <w:tc>
          <w:tcPr>
            <w:tcW w:w="1148" w:type="pct"/>
            <w:vAlign w:val="center"/>
          </w:tcPr>
          <w:p w:rsidR="00EF3553" w:rsidRDefault="00C41584">
            <w:pPr>
              <w:spacing w:before="156" w:line="240" w:lineRule="auto"/>
            </w:pPr>
            <w:r>
              <w:t>攻博</w:t>
            </w:r>
          </w:p>
        </w:tc>
      </w:tr>
      <w:tr w:rsidR="00EF3553">
        <w:trPr>
          <w:trHeight w:val="567"/>
        </w:trPr>
        <w:tc>
          <w:tcPr>
            <w:tcW w:w="953" w:type="pct"/>
            <w:vAlign w:val="center"/>
          </w:tcPr>
          <w:p w:rsidR="00EF3553" w:rsidRDefault="00C41584">
            <w:pPr>
              <w:spacing w:before="156" w:line="240" w:lineRule="auto"/>
            </w:pPr>
            <w:r>
              <w:t>葡萄牙</w:t>
            </w:r>
          </w:p>
        </w:tc>
        <w:tc>
          <w:tcPr>
            <w:tcW w:w="2899" w:type="pct"/>
            <w:vAlign w:val="center"/>
          </w:tcPr>
          <w:p w:rsidR="00EF3553" w:rsidRDefault="00C41584">
            <w:pPr>
              <w:spacing w:before="156" w:line="240" w:lineRule="auto"/>
            </w:pPr>
            <w:r>
              <w:t>高等理工学院</w:t>
            </w:r>
          </w:p>
        </w:tc>
        <w:tc>
          <w:tcPr>
            <w:tcW w:w="1148" w:type="pct"/>
            <w:vAlign w:val="center"/>
          </w:tcPr>
          <w:p w:rsidR="00EF3553" w:rsidRDefault="00C41584">
            <w:pPr>
              <w:spacing w:before="156" w:line="240" w:lineRule="auto"/>
            </w:pPr>
            <w:r>
              <w:t>攻博</w:t>
            </w:r>
          </w:p>
        </w:tc>
      </w:tr>
      <w:tr w:rsidR="00EF3553">
        <w:trPr>
          <w:trHeight w:val="567"/>
        </w:trPr>
        <w:tc>
          <w:tcPr>
            <w:tcW w:w="953" w:type="pct"/>
            <w:vAlign w:val="center"/>
          </w:tcPr>
          <w:p w:rsidR="00EF3553" w:rsidRDefault="00C41584">
            <w:pPr>
              <w:spacing w:before="156" w:line="240" w:lineRule="auto"/>
            </w:pPr>
            <w:r>
              <w:rPr>
                <w:rFonts w:hint="eastAsia"/>
              </w:rPr>
              <w:t>法国</w:t>
            </w:r>
          </w:p>
        </w:tc>
        <w:tc>
          <w:tcPr>
            <w:tcW w:w="2899" w:type="pct"/>
            <w:vAlign w:val="center"/>
          </w:tcPr>
          <w:p w:rsidR="00EF3553" w:rsidRDefault="00C41584">
            <w:pPr>
              <w:spacing w:before="156" w:line="240" w:lineRule="auto"/>
            </w:pPr>
            <w:r>
              <w:t>尼斯综合理工学院</w:t>
            </w:r>
          </w:p>
        </w:tc>
        <w:tc>
          <w:tcPr>
            <w:tcW w:w="1148" w:type="pct"/>
            <w:vAlign w:val="center"/>
          </w:tcPr>
          <w:p w:rsidR="00EF3553" w:rsidRDefault="00C41584">
            <w:pPr>
              <w:spacing w:before="156" w:line="240" w:lineRule="auto"/>
            </w:pPr>
            <w:r>
              <w:t>攻博</w:t>
            </w:r>
            <w:r>
              <w:rPr>
                <w:rFonts w:hint="eastAsia"/>
              </w:rPr>
              <w:t>、</w:t>
            </w:r>
            <w:proofErr w:type="gramStart"/>
            <w:r>
              <w:t>联培</w:t>
            </w:r>
            <w:proofErr w:type="gramEnd"/>
          </w:p>
        </w:tc>
      </w:tr>
      <w:tr w:rsidR="00EF3553">
        <w:trPr>
          <w:trHeight w:val="567"/>
        </w:trPr>
        <w:tc>
          <w:tcPr>
            <w:tcW w:w="953" w:type="pct"/>
            <w:vMerge w:val="restart"/>
            <w:vAlign w:val="center"/>
          </w:tcPr>
          <w:p w:rsidR="00EF3553" w:rsidRDefault="00C41584">
            <w:pPr>
              <w:spacing w:before="156" w:line="240" w:lineRule="auto"/>
            </w:pPr>
            <w:r>
              <w:rPr>
                <w:rFonts w:hint="eastAsia"/>
              </w:rPr>
              <w:t>意大利</w:t>
            </w:r>
          </w:p>
        </w:tc>
        <w:tc>
          <w:tcPr>
            <w:tcW w:w="2899" w:type="pct"/>
            <w:vAlign w:val="center"/>
          </w:tcPr>
          <w:p w:rsidR="00EF3553" w:rsidRDefault="00C41584">
            <w:pPr>
              <w:spacing w:before="156" w:line="240" w:lineRule="auto"/>
            </w:pPr>
            <w:r>
              <w:t>帕多瓦大学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都灵理工大学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restart"/>
            <w:vAlign w:val="center"/>
          </w:tcPr>
          <w:p w:rsidR="00EF3553" w:rsidRDefault="00C41584">
            <w:pPr>
              <w:spacing w:before="156" w:line="240" w:lineRule="auto"/>
            </w:pPr>
            <w:r>
              <w:t>新加坡</w:t>
            </w:r>
          </w:p>
          <w:p w:rsidR="00EF3553" w:rsidRDefault="00EF3553">
            <w:pPr>
              <w:spacing w:before="156" w:line="240" w:lineRule="auto"/>
            </w:pPr>
          </w:p>
        </w:tc>
        <w:tc>
          <w:tcPr>
            <w:tcW w:w="2899" w:type="pct"/>
            <w:vAlign w:val="center"/>
          </w:tcPr>
          <w:p w:rsidR="00EF3553" w:rsidRDefault="00C41584">
            <w:pPr>
              <w:spacing w:before="156" w:line="240" w:lineRule="auto"/>
            </w:pPr>
            <w:r>
              <w:lastRenderedPageBreak/>
              <w:t>国立大学</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南洋理工大学</w:t>
            </w:r>
          </w:p>
        </w:tc>
        <w:tc>
          <w:tcPr>
            <w:tcW w:w="1148" w:type="pct"/>
            <w:vAlign w:val="center"/>
          </w:tcPr>
          <w:p w:rsidR="00EF3553" w:rsidRDefault="00C41584">
            <w:pPr>
              <w:spacing w:before="156" w:line="240" w:lineRule="auto"/>
            </w:pPr>
            <w:r>
              <w:t>攻博</w:t>
            </w:r>
            <w:r>
              <w:rPr>
                <w:rFonts w:hint="eastAsia"/>
              </w:rPr>
              <w:t>、</w:t>
            </w:r>
            <w:proofErr w:type="gramStart"/>
            <w:r>
              <w:rPr>
                <w:rFonts w:hint="eastAsia"/>
              </w:rPr>
              <w:t>联培</w:t>
            </w:r>
            <w:proofErr w:type="gramEnd"/>
          </w:p>
        </w:tc>
      </w:tr>
      <w:tr w:rsidR="00EF3553">
        <w:trPr>
          <w:trHeight w:val="567"/>
        </w:trPr>
        <w:tc>
          <w:tcPr>
            <w:tcW w:w="953" w:type="pct"/>
            <w:vAlign w:val="center"/>
          </w:tcPr>
          <w:p w:rsidR="00EF3553" w:rsidRDefault="00C41584">
            <w:pPr>
              <w:spacing w:before="156" w:line="240" w:lineRule="auto"/>
            </w:pPr>
            <w:r>
              <w:t>日本</w:t>
            </w:r>
          </w:p>
        </w:tc>
        <w:tc>
          <w:tcPr>
            <w:tcW w:w="2899" w:type="pct"/>
            <w:vAlign w:val="center"/>
          </w:tcPr>
          <w:p w:rsidR="00EF3553" w:rsidRDefault="00C41584">
            <w:pPr>
              <w:spacing w:before="156" w:line="240" w:lineRule="auto"/>
            </w:pPr>
            <w:r>
              <w:t>横滨国立大学</w:t>
            </w:r>
          </w:p>
        </w:tc>
        <w:tc>
          <w:tcPr>
            <w:tcW w:w="1148" w:type="pct"/>
            <w:vAlign w:val="center"/>
          </w:tcPr>
          <w:p w:rsidR="00EF3553" w:rsidRDefault="00C41584">
            <w:pPr>
              <w:spacing w:before="156" w:line="240" w:lineRule="auto"/>
            </w:pPr>
            <w:r>
              <w:t>攻博</w:t>
            </w:r>
            <w:r>
              <w:rPr>
                <w:rFonts w:hint="eastAsia"/>
              </w:rPr>
              <w:t>、</w:t>
            </w:r>
            <w:proofErr w:type="gramStart"/>
            <w:r>
              <w:t>联培</w:t>
            </w:r>
            <w:proofErr w:type="gramEnd"/>
          </w:p>
        </w:tc>
      </w:tr>
      <w:tr w:rsidR="00EF3553">
        <w:trPr>
          <w:trHeight w:val="567"/>
        </w:trPr>
        <w:tc>
          <w:tcPr>
            <w:tcW w:w="953" w:type="pct"/>
            <w:vMerge w:val="restart"/>
            <w:vAlign w:val="center"/>
          </w:tcPr>
          <w:p w:rsidR="00EF3553" w:rsidRDefault="00C41584">
            <w:pPr>
              <w:spacing w:before="156" w:line="240" w:lineRule="auto"/>
            </w:pPr>
            <w:r>
              <w:t>澳大利亚</w:t>
            </w:r>
          </w:p>
          <w:p w:rsidR="00EF3553" w:rsidRDefault="00EF3553">
            <w:pPr>
              <w:spacing w:before="156" w:line="240" w:lineRule="auto"/>
            </w:pPr>
          </w:p>
        </w:tc>
        <w:tc>
          <w:tcPr>
            <w:tcW w:w="2899" w:type="pct"/>
            <w:vAlign w:val="center"/>
          </w:tcPr>
          <w:p w:rsidR="00EF3553" w:rsidRDefault="00C41584">
            <w:pPr>
              <w:spacing w:before="156" w:line="240" w:lineRule="auto"/>
            </w:pPr>
            <w:r>
              <w:t>皇家墨尔本理工大学</w:t>
            </w:r>
          </w:p>
        </w:tc>
        <w:tc>
          <w:tcPr>
            <w:tcW w:w="1148" w:type="pct"/>
            <w:vAlign w:val="center"/>
          </w:tcPr>
          <w:p w:rsidR="00EF3553" w:rsidRDefault="00C41584">
            <w:pPr>
              <w:spacing w:before="156" w:line="240" w:lineRule="auto"/>
            </w:pPr>
            <w:r>
              <w:t>攻博</w:t>
            </w:r>
            <w:r>
              <w:rPr>
                <w:rFonts w:hint="eastAsia"/>
              </w:rPr>
              <w:t>、</w:t>
            </w:r>
            <w:proofErr w:type="gramStart"/>
            <w:r>
              <w:rPr>
                <w:rFonts w:hint="eastAsia"/>
              </w:rPr>
              <w:t>联培</w:t>
            </w:r>
            <w:proofErr w:type="gramEnd"/>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昆士兰大学</w:t>
            </w:r>
          </w:p>
        </w:tc>
        <w:tc>
          <w:tcPr>
            <w:tcW w:w="1148" w:type="pct"/>
            <w:vAlign w:val="center"/>
          </w:tcPr>
          <w:p w:rsidR="00EF3553" w:rsidRDefault="00C41584">
            <w:pPr>
              <w:spacing w:before="156" w:line="240" w:lineRule="auto"/>
            </w:pPr>
            <w:r>
              <w:t>攻博</w:t>
            </w:r>
            <w:r>
              <w:rPr>
                <w:rFonts w:hint="eastAsia"/>
              </w:rPr>
              <w:t>、</w:t>
            </w:r>
            <w:proofErr w:type="gramStart"/>
            <w:r>
              <w:t>联培</w:t>
            </w:r>
            <w:proofErr w:type="gramEnd"/>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新南威尔士大学国防学院</w:t>
            </w:r>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西</w:t>
            </w:r>
            <w:proofErr w:type="gramStart"/>
            <w:r>
              <w:t>澳大学</w:t>
            </w:r>
            <w:proofErr w:type="gramEnd"/>
          </w:p>
        </w:tc>
        <w:tc>
          <w:tcPr>
            <w:tcW w:w="1148" w:type="pct"/>
            <w:vAlign w:val="center"/>
          </w:tcPr>
          <w:p w:rsidR="00EF3553" w:rsidRDefault="00C41584">
            <w:pPr>
              <w:spacing w:before="156" w:line="240" w:lineRule="auto"/>
            </w:pPr>
            <w:r>
              <w:t>攻博</w:t>
            </w:r>
          </w:p>
        </w:tc>
      </w:tr>
      <w:tr w:rsidR="00EF3553">
        <w:trPr>
          <w:trHeight w:val="567"/>
        </w:trPr>
        <w:tc>
          <w:tcPr>
            <w:tcW w:w="953" w:type="pct"/>
            <w:vMerge/>
            <w:vAlign w:val="center"/>
          </w:tcPr>
          <w:p w:rsidR="00EF3553" w:rsidRDefault="00EF3553">
            <w:pPr>
              <w:spacing w:before="156" w:line="240" w:lineRule="auto"/>
            </w:pPr>
          </w:p>
        </w:tc>
        <w:tc>
          <w:tcPr>
            <w:tcW w:w="2899" w:type="pct"/>
            <w:vAlign w:val="center"/>
          </w:tcPr>
          <w:p w:rsidR="00EF3553" w:rsidRDefault="00C41584">
            <w:pPr>
              <w:spacing w:before="156" w:line="240" w:lineRule="auto"/>
            </w:pPr>
            <w:r>
              <w:t>卧龙岗</w:t>
            </w:r>
            <w:r>
              <w:rPr>
                <w:rFonts w:hint="eastAsia"/>
              </w:rPr>
              <w:t>/</w:t>
            </w:r>
            <w:r>
              <w:rPr>
                <w:rFonts w:hint="eastAsia"/>
              </w:rPr>
              <w:t>伍</w:t>
            </w:r>
            <w:r>
              <w:rPr>
                <w:rFonts w:asciiTheme="minorEastAsia" w:hAnsiTheme="minorEastAsia" w:hint="eastAsia"/>
              </w:rPr>
              <w:t>伦</w:t>
            </w:r>
            <w:r>
              <w:rPr>
                <w:rFonts w:hint="eastAsia"/>
              </w:rPr>
              <w:t>贡大学</w:t>
            </w:r>
          </w:p>
        </w:tc>
        <w:tc>
          <w:tcPr>
            <w:tcW w:w="1148" w:type="pct"/>
            <w:vAlign w:val="center"/>
          </w:tcPr>
          <w:p w:rsidR="00EF3553" w:rsidRDefault="00EF3553">
            <w:pPr>
              <w:spacing w:before="156" w:line="240" w:lineRule="auto"/>
            </w:pPr>
          </w:p>
        </w:tc>
      </w:tr>
      <w:tr w:rsidR="00EF3553">
        <w:trPr>
          <w:trHeight w:val="567"/>
        </w:trPr>
        <w:tc>
          <w:tcPr>
            <w:tcW w:w="953" w:type="pct"/>
            <w:vAlign w:val="center"/>
          </w:tcPr>
          <w:p w:rsidR="00EF3553" w:rsidRDefault="00C41584">
            <w:pPr>
              <w:spacing w:before="156" w:line="240" w:lineRule="auto"/>
            </w:pPr>
            <w:r>
              <w:t>新西兰</w:t>
            </w:r>
          </w:p>
        </w:tc>
        <w:tc>
          <w:tcPr>
            <w:tcW w:w="2899" w:type="pct"/>
            <w:vAlign w:val="center"/>
          </w:tcPr>
          <w:p w:rsidR="00EF3553" w:rsidRDefault="00C41584">
            <w:pPr>
              <w:spacing w:before="156" w:line="240" w:lineRule="auto"/>
            </w:pPr>
            <w:r>
              <w:t>奥克兰大学</w:t>
            </w:r>
          </w:p>
        </w:tc>
        <w:tc>
          <w:tcPr>
            <w:tcW w:w="1148" w:type="pct"/>
            <w:vAlign w:val="center"/>
          </w:tcPr>
          <w:p w:rsidR="00EF3553" w:rsidRDefault="00C41584">
            <w:pPr>
              <w:spacing w:before="156" w:line="240" w:lineRule="auto"/>
            </w:pPr>
            <w:r>
              <w:t>攻博</w:t>
            </w:r>
          </w:p>
        </w:tc>
      </w:tr>
    </w:tbl>
    <w:p w:rsidR="00EF3553" w:rsidRDefault="00C41584">
      <w:pPr>
        <w:pStyle w:val="2"/>
        <w:spacing w:beforeLines="0" w:after="0" w:line="300" w:lineRule="auto"/>
      </w:pPr>
      <w:bookmarkStart w:id="32" w:name="_Toc435444835"/>
      <w:r>
        <w:rPr>
          <w:rFonts w:hint="eastAsia"/>
        </w:rPr>
        <w:t>附件</w:t>
      </w:r>
      <w:r>
        <w:rPr>
          <w:rFonts w:hint="eastAsia"/>
        </w:rPr>
        <w:t>7</w:t>
      </w:r>
      <w:r>
        <w:rPr>
          <w:rFonts w:hint="eastAsia"/>
        </w:rPr>
        <w:t>：</w:t>
      </w:r>
      <w:r>
        <w:t>教育部、国家留学基金委现有与国外大学</w:t>
      </w:r>
      <w:r>
        <w:t>/</w:t>
      </w:r>
      <w:r>
        <w:t>科研机构合作项目</w:t>
      </w:r>
      <w:bookmarkEnd w:id="32"/>
    </w:p>
    <w:p w:rsidR="00EF3553" w:rsidRDefault="00C41584">
      <w:pPr>
        <w:pStyle w:val="11"/>
        <w:shd w:val="clear" w:color="auto" w:fill="auto"/>
        <w:spacing w:after="0" w:line="300" w:lineRule="auto"/>
        <w:ind w:left="600" w:right="300" w:firstLine="0"/>
        <w:jc w:val="left"/>
        <w:rPr>
          <w:rFonts w:asciiTheme="minorEastAsia" w:eastAsiaTheme="minorEastAsia" w:hAnsiTheme="minorEastAsia"/>
          <w:sz w:val="24"/>
          <w:szCs w:val="24"/>
        </w:rPr>
      </w:pPr>
      <w:bookmarkStart w:id="33" w:name="bookmark37"/>
      <w:r>
        <w:rPr>
          <w:rFonts w:asciiTheme="minorEastAsia" w:eastAsiaTheme="minorEastAsia" w:hAnsiTheme="minorEastAsia"/>
          <w:sz w:val="24"/>
          <w:szCs w:val="24"/>
          <w:lang w:eastAsia="zh-TW"/>
        </w:rPr>
        <w:t>国家留学基金资助出国留学项目</w:t>
      </w:r>
      <w:r>
        <w:rPr>
          <w:rFonts w:asciiTheme="minorEastAsia" w:eastAsiaTheme="minorEastAsia" w:hAnsiTheme="minorEastAsia" w:hint="eastAsia"/>
          <w:sz w:val="24"/>
          <w:szCs w:val="24"/>
        </w:rPr>
        <w:t>检索</w:t>
      </w:r>
      <w:r>
        <w:rPr>
          <w:rFonts w:asciiTheme="minorEastAsia" w:eastAsiaTheme="minorEastAsia" w:hAnsiTheme="minorEastAsia"/>
          <w:sz w:val="24"/>
          <w:szCs w:val="24"/>
          <w:lang w:eastAsia="zh-TW"/>
        </w:rPr>
        <w:t>网址</w:t>
      </w:r>
      <w:bookmarkEnd w:id="33"/>
      <w:r w:rsidR="00FE604D">
        <w:fldChar w:fldCharType="begin"/>
      </w:r>
      <w:r>
        <w:instrText xml:space="preserve"> HYPERLINK "http://www.csc.edu.cn/require/" </w:instrText>
      </w:r>
      <w:r w:rsidR="00FE604D">
        <w:fldChar w:fldCharType="separate"/>
      </w:r>
      <w:r>
        <w:rPr>
          <w:rStyle w:val="af1"/>
        </w:rPr>
        <w:t>http://www.csc.edu.cn/require/</w:t>
      </w:r>
      <w:r w:rsidR="00FE604D">
        <w:fldChar w:fldCharType="end"/>
      </w:r>
      <w:r>
        <w:rPr>
          <w:rFonts w:eastAsiaTheme="minorEastAsia" w:hint="eastAsia"/>
        </w:rPr>
        <w:t xml:space="preserve"> </w:t>
      </w:r>
    </w:p>
    <w:p w:rsidR="00EF3553" w:rsidRDefault="00C41584">
      <w:pPr>
        <w:pStyle w:val="2"/>
        <w:spacing w:before="156"/>
        <w:rPr>
          <w:kern w:val="0"/>
        </w:rPr>
      </w:pPr>
      <w:bookmarkStart w:id="34" w:name="_Toc435444836"/>
      <w:r>
        <w:rPr>
          <w:rFonts w:hint="eastAsia"/>
        </w:rPr>
        <w:t>附录</w:t>
      </w:r>
      <w:r>
        <w:rPr>
          <w:rFonts w:hint="eastAsia"/>
        </w:rPr>
        <w:t>8</w:t>
      </w:r>
      <w:r>
        <w:rPr>
          <w:rFonts w:hint="eastAsia"/>
        </w:rPr>
        <w:t>：</w:t>
      </w:r>
      <w:r>
        <w:rPr>
          <w:kern w:val="0"/>
        </w:rPr>
        <w:t>国家建设高水平大学公派研究生项目学费资助办法（试行）</w:t>
      </w:r>
      <w:bookmarkEnd w:id="34"/>
    </w:p>
    <w:p w:rsidR="00EF3553" w:rsidRDefault="00C41584">
      <w:pPr>
        <w:widowControl/>
        <w:spacing w:beforeLines="0" w:line="300" w:lineRule="auto"/>
        <w:ind w:firstLine="480"/>
        <w:jc w:val="center"/>
        <w:rPr>
          <w:rFonts w:ascii="宋体" w:eastAsia="宋体" w:hAnsi="Times New Roman" w:cs="宋体"/>
          <w:color w:val="000000"/>
          <w:kern w:val="0"/>
          <w:sz w:val="24"/>
          <w:szCs w:val="24"/>
        </w:rPr>
      </w:pPr>
      <w:r>
        <w:rPr>
          <w:rFonts w:ascii="宋体" w:eastAsia="宋体" w:hAnsi="Times New Roman" w:cs="宋体"/>
          <w:b/>
          <w:bCs/>
          <w:color w:val="000000"/>
          <w:kern w:val="0"/>
          <w:sz w:val="24"/>
          <w:szCs w:val="24"/>
        </w:rPr>
        <w:t>第一章 总则</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第一条 为进一步做好</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国家建设高水平大学公派研究生项目</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，选派优秀学生到国外一流高校、专业，师从一流的导师学习深造，提高选派质量和国家公派出国留学效益，特制定本办法。</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第二条 本办法资助学费的对象是</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国家建设高水平大学公派研究生项目</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赴国外攻读</w:t>
      </w:r>
      <w:proofErr w:type="gramStart"/>
      <w:r>
        <w:rPr>
          <w:rFonts w:ascii="宋体" w:eastAsia="宋体" w:hAnsi="Times New Roman" w:cs="宋体"/>
          <w:color w:val="000000"/>
          <w:kern w:val="0"/>
          <w:sz w:val="24"/>
          <w:szCs w:val="24"/>
        </w:rPr>
        <w:t>博士学位或硕博</w:t>
      </w:r>
      <w:proofErr w:type="gramEnd"/>
      <w:r>
        <w:rPr>
          <w:rFonts w:ascii="宋体" w:eastAsia="宋体" w:hAnsi="Times New Roman" w:cs="宋体"/>
          <w:color w:val="000000"/>
          <w:kern w:val="0"/>
          <w:sz w:val="24"/>
          <w:szCs w:val="24"/>
        </w:rPr>
        <w:t>连读的留学人员。</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联合培养博士或联合培养博士在外转为攻读博士学位的留学人员，不属于本办法规定的资助范围。</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第三条 资助学费的留学人员总额不超过</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国家建设高水平大学公派研究生项目</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选派计划的5%。</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第四条 学费的资助标准为：每名留学人员每学年最高不超过3万美元；如特殊选派需要资助标准高于3万美元的须报教育部审批。</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第五条 学费资助期限：不超过留学人员的奖学金资助期限；如确须延长资助期限的须报教育部审批。</w:t>
      </w:r>
    </w:p>
    <w:p w:rsidR="00EF3553" w:rsidRDefault="00C41584">
      <w:pPr>
        <w:widowControl/>
        <w:spacing w:beforeLines="0" w:line="300" w:lineRule="auto"/>
        <w:ind w:firstLine="480"/>
        <w:jc w:val="center"/>
        <w:rPr>
          <w:rFonts w:ascii="宋体" w:eastAsia="宋体" w:hAnsi="Times New Roman" w:cs="宋体"/>
          <w:b/>
          <w:bCs/>
          <w:color w:val="000000"/>
          <w:kern w:val="0"/>
          <w:sz w:val="24"/>
          <w:szCs w:val="24"/>
        </w:rPr>
      </w:pPr>
      <w:r>
        <w:rPr>
          <w:rFonts w:ascii="宋体" w:eastAsia="宋体" w:hAnsi="Times New Roman" w:cs="宋体"/>
          <w:b/>
          <w:bCs/>
          <w:color w:val="000000"/>
          <w:kern w:val="0"/>
          <w:sz w:val="24"/>
          <w:szCs w:val="24"/>
        </w:rPr>
        <w:lastRenderedPageBreak/>
        <w:t>第二章 资助对象</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第六条 向赴国外一流高校，一流专业从事国家中长期科学和技术发展规划纲要中的重点领域及其优先主题、重大专项、前沿技术、基础研究学习的留学人员提供学费资助。</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第七条 向赴国外一流高校，一流专业从事人文及应用社会科学且难以获得学费资助的留学人员资助学费。</w:t>
      </w:r>
    </w:p>
    <w:p w:rsidR="00EF3553" w:rsidRDefault="00C41584">
      <w:pPr>
        <w:widowControl/>
        <w:spacing w:beforeLines="0" w:line="300" w:lineRule="auto"/>
        <w:ind w:firstLine="480"/>
        <w:jc w:val="center"/>
        <w:rPr>
          <w:rFonts w:ascii="宋体" w:eastAsia="宋体" w:hAnsi="Times New Roman" w:cs="宋体"/>
          <w:b/>
          <w:bCs/>
          <w:color w:val="000000"/>
          <w:kern w:val="0"/>
          <w:sz w:val="24"/>
          <w:szCs w:val="24"/>
        </w:rPr>
      </w:pPr>
      <w:r>
        <w:rPr>
          <w:rFonts w:ascii="宋体" w:eastAsia="宋体" w:hAnsi="Times New Roman" w:cs="宋体"/>
          <w:b/>
          <w:bCs/>
          <w:color w:val="000000"/>
          <w:kern w:val="0"/>
          <w:sz w:val="24"/>
          <w:szCs w:val="24"/>
        </w:rPr>
        <w:t>第三章 申请及审批办法</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第八条 留学人员学费资助采取学生申请、学校推荐、专家评审的方式。申请资助学费的人员须获得国外正式入学通知，外语须达到国外接受高校的入学要求。</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 xml:space="preserve">第九条 </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国家建设高水平大学公派研究生项目</w:t>
      </w:r>
      <w:r>
        <w:rPr>
          <w:rFonts w:ascii="宋体" w:eastAsia="宋体" w:hAnsi="Times New Roman" w:cs="宋体"/>
          <w:color w:val="000000"/>
          <w:kern w:val="0"/>
          <w:sz w:val="24"/>
          <w:szCs w:val="24"/>
        </w:rPr>
        <w:t>”</w:t>
      </w:r>
      <w:r>
        <w:rPr>
          <w:rFonts w:ascii="宋体" w:eastAsia="宋体" w:hAnsi="Times New Roman" w:cs="宋体"/>
          <w:color w:val="000000"/>
          <w:kern w:val="0"/>
          <w:sz w:val="24"/>
          <w:szCs w:val="24"/>
        </w:rPr>
        <w:t>实施高校应在校内专家评审的基础上推荐申请学费资助的留学候选人。学校推荐申请资助学费的人数不得超过留学候选总人数的5%。</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第十条 国家留学基金管理委员会组织专家对上述学校推荐的申请资助学费的留学候选人进行评审后，确定拟资助学费人员名单及资助期限，报教育部国际司、财务司审批。</w:t>
      </w:r>
    </w:p>
    <w:p w:rsidR="00EF3553" w:rsidRDefault="00C41584">
      <w:pPr>
        <w:widowControl/>
        <w:spacing w:beforeLines="0" w:line="300" w:lineRule="auto"/>
        <w:ind w:firstLine="480"/>
        <w:jc w:val="center"/>
        <w:rPr>
          <w:rFonts w:ascii="宋体" w:eastAsia="宋体" w:hAnsi="Times New Roman" w:cs="宋体"/>
          <w:b/>
          <w:bCs/>
          <w:color w:val="000000"/>
          <w:kern w:val="0"/>
          <w:sz w:val="24"/>
          <w:szCs w:val="24"/>
        </w:rPr>
      </w:pPr>
      <w:r>
        <w:rPr>
          <w:rFonts w:ascii="宋体" w:eastAsia="宋体" w:hAnsi="Times New Roman" w:cs="宋体"/>
          <w:b/>
          <w:bCs/>
          <w:color w:val="000000"/>
          <w:kern w:val="0"/>
          <w:sz w:val="24"/>
          <w:szCs w:val="24"/>
        </w:rPr>
        <w:t>第四章 资助方式</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第十一条 驻外使（领）馆教育处（组）根据教育部财务司有关通知及留学人员提交的有关申请材料审核并向留学人员所在国外留学院校支付学费。学费可根据留学人员所在国外留学院校的学费管理规定，按学期或学年分期支付。</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第十二条 留学人员须执国家留学基金资助出国留学资格证书原件、国外留学院校开具的正式入学通知书原件和国外留学院校开具的收取学费凭证原件，向驻外使（领）馆教育处（组）申领首次学费，由驻外使（领）馆教育处（组）审核后予以支付。</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第十三条 后续学期或学年度的学费，由留学人员</w:t>
      </w:r>
      <w:proofErr w:type="gramStart"/>
      <w:r>
        <w:rPr>
          <w:rFonts w:ascii="宋体" w:eastAsia="宋体" w:hAnsi="Times New Roman" w:cs="宋体"/>
          <w:color w:val="000000"/>
          <w:kern w:val="0"/>
          <w:sz w:val="24"/>
          <w:szCs w:val="24"/>
        </w:rPr>
        <w:t>执国外</w:t>
      </w:r>
      <w:proofErr w:type="gramEnd"/>
      <w:r>
        <w:rPr>
          <w:rFonts w:ascii="宋体" w:eastAsia="宋体" w:hAnsi="Times New Roman" w:cs="宋体"/>
          <w:color w:val="000000"/>
          <w:kern w:val="0"/>
          <w:sz w:val="24"/>
          <w:szCs w:val="24"/>
        </w:rPr>
        <w:t>留学院校开具的上一学期或学年度成绩单原件、留学人员导师或所在院系主管教学负责人出具并签字的学习情况说明原件和国外留学院校开具的收取学费凭证原件申请，由驻外使（领）馆教育处（组）审核确定是否继续为其支付后续学期或学年度的学费并报教育部财务司、国家留学基金管理委员会备案。审核的主要内容包括：</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1.留学人员学费资助的期限和标准。留学人员的学费资助期限以教育部财务司通知中明确的资助期限为准，学费标准原则上不得超过本办法第四条规定的标准。如有特殊情况需延长资助期限或提高资助标准，应由留学人员本人提出申请，经驻外使（领）馆教育处（组）审核同意后按规定报国内审批。</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2.留学人员的学习成绩和表现。</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lastRenderedPageBreak/>
        <w:t>3.留学人员在学期间是否从国外留学院校获得了学费或其他奖学金资助及额度。如已获资助可以支付其后续学习期间的学费，则驻外使（领）馆教育处（组）不再为其支付学费。如已获资助未达到国外留学院校确定的学费标准，不足部分由驻外使（领）馆教育处（组）审核后予以支付。</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4.</w:t>
      </w:r>
      <w:r>
        <w:rPr>
          <w:rFonts w:ascii="宋体" w:eastAsia="宋体" w:hAnsi="Times New Roman" w:cs="宋体"/>
          <w:color w:val="000000"/>
          <w:kern w:val="0"/>
          <w:sz w:val="24"/>
          <w:szCs w:val="24"/>
        </w:rPr>
        <w:t> </w:t>
      </w:r>
      <w:r>
        <w:rPr>
          <w:rFonts w:ascii="宋体" w:eastAsia="宋体" w:hAnsi="Times New Roman" w:cs="宋体"/>
          <w:color w:val="000000"/>
          <w:kern w:val="0"/>
          <w:sz w:val="24"/>
          <w:szCs w:val="24"/>
        </w:rPr>
        <w:t>驻外使（领）馆教育处（组）根据所辖馆区实际情况规定的其他条件。</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第十四条 如驻外使（领）馆教育处（组）确认接受学费资助的留学人员确实无法完成既定学业，应及时报请国内有关部门同意后停止提供学费资助。如构成违约，已资助的学费亦应退还。</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第十五条 各驻外使（领）馆教育处（组）可根据所在国实际情况制订具体实施细则。</w:t>
      </w:r>
    </w:p>
    <w:p w:rsidR="00EF3553" w:rsidRDefault="00C41584">
      <w:pPr>
        <w:widowControl/>
        <w:spacing w:beforeLines="0" w:line="300" w:lineRule="auto"/>
        <w:ind w:firstLine="480"/>
        <w:jc w:val="center"/>
        <w:rPr>
          <w:rFonts w:ascii="宋体" w:eastAsia="宋体" w:hAnsi="Times New Roman" w:cs="宋体"/>
          <w:b/>
          <w:bCs/>
          <w:color w:val="000000"/>
          <w:kern w:val="0"/>
          <w:sz w:val="24"/>
          <w:szCs w:val="24"/>
        </w:rPr>
      </w:pPr>
      <w:r>
        <w:rPr>
          <w:rFonts w:ascii="宋体" w:eastAsia="宋体" w:hAnsi="Times New Roman" w:cs="宋体"/>
          <w:b/>
          <w:bCs/>
          <w:color w:val="000000"/>
          <w:kern w:val="0"/>
          <w:sz w:val="24"/>
          <w:szCs w:val="24"/>
        </w:rPr>
        <w:t>第五章 附则</w:t>
      </w:r>
    </w:p>
    <w:p w:rsidR="00EF3553" w:rsidRDefault="00C41584">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第十六条 学费资助金额纳入国家留学基金资助费用，获得学费资助的留学人员构成违约的，应按国家公派出国留学研究生管理规定承担违约责任。</w:t>
      </w:r>
    </w:p>
    <w:p w:rsidR="00EF3553" w:rsidRDefault="00C41584" w:rsidP="00FB0463">
      <w:pPr>
        <w:widowControl/>
        <w:spacing w:beforeLines="0" w:line="300" w:lineRule="auto"/>
        <w:ind w:firstLine="480"/>
        <w:rPr>
          <w:rFonts w:ascii="宋体" w:eastAsia="宋体" w:hAnsi="Times New Roman" w:cs="宋体"/>
          <w:color w:val="000000"/>
          <w:kern w:val="0"/>
          <w:sz w:val="24"/>
          <w:szCs w:val="24"/>
        </w:rPr>
      </w:pPr>
      <w:r>
        <w:rPr>
          <w:rFonts w:ascii="宋体" w:eastAsia="宋体" w:hAnsi="Times New Roman" w:cs="宋体"/>
          <w:color w:val="000000"/>
          <w:kern w:val="0"/>
          <w:sz w:val="24"/>
          <w:szCs w:val="24"/>
        </w:rPr>
        <w:t>第十七条 本办法自印发之日起施行。</w:t>
      </w:r>
    </w:p>
    <w:sectPr w:rsidR="00EF3553" w:rsidSect="00EF35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68" w:rsidRDefault="00F71F68" w:rsidP="00EF3553">
      <w:pPr>
        <w:spacing w:before="120" w:line="240" w:lineRule="auto"/>
      </w:pPr>
      <w:r>
        <w:separator/>
      </w:r>
    </w:p>
  </w:endnote>
  <w:endnote w:type="continuationSeparator" w:id="0">
    <w:p w:rsidR="00F71F68" w:rsidRDefault="00F71F68" w:rsidP="00EF3553">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A00002EF" w:usb1="4000004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华文行楷">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7"/>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7"/>
      <w:spacing w:before="120"/>
      <w:jc w:val="center"/>
    </w:pPr>
  </w:p>
  <w:p w:rsidR="006B0CE2" w:rsidRDefault="006B0CE2">
    <w:pPr>
      <w:pStyle w:val="a7"/>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7"/>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62"/>
      <w:docPartObj>
        <w:docPartGallery w:val="AutoText"/>
      </w:docPartObj>
    </w:sdtPr>
    <w:sdtContent>
      <w:p w:rsidR="006B0CE2" w:rsidRDefault="006B0CE2">
        <w:pPr>
          <w:pStyle w:val="a7"/>
          <w:spacing w:before="120"/>
          <w:jc w:val="center"/>
        </w:pPr>
        <w:r>
          <w:fldChar w:fldCharType="begin"/>
        </w:r>
        <w:r>
          <w:instrText xml:space="preserve"> PAGE   \* MERGEFORMAT </w:instrText>
        </w:r>
        <w:r>
          <w:fldChar w:fldCharType="separate"/>
        </w:r>
        <w:r w:rsidRPr="000D5595">
          <w:rPr>
            <w:noProof/>
            <w:lang w:val="zh-CN"/>
          </w:rPr>
          <w:t>36</w:t>
        </w:r>
        <w:r>
          <w:rPr>
            <w:lang w:val="zh-CN"/>
          </w:rPr>
          <w:fldChar w:fldCharType="end"/>
        </w:r>
      </w:p>
    </w:sdtContent>
  </w:sdt>
  <w:p w:rsidR="006B0CE2" w:rsidRDefault="006B0CE2">
    <w:pPr>
      <w:pStyle w:val="a7"/>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68" w:rsidRDefault="00F71F68" w:rsidP="00EF3553">
      <w:pPr>
        <w:spacing w:before="120" w:line="240" w:lineRule="auto"/>
      </w:pPr>
      <w:r>
        <w:separator/>
      </w:r>
    </w:p>
  </w:footnote>
  <w:footnote w:type="continuationSeparator" w:id="0">
    <w:p w:rsidR="00F71F68" w:rsidRDefault="00F71F68" w:rsidP="00EF3553">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9"/>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9"/>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E2" w:rsidRDefault="006B0CE2">
    <w:pPr>
      <w:pStyle w:val="a9"/>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CDC"/>
    <w:multiLevelType w:val="multilevel"/>
    <w:tmpl w:val="07B14C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9AD2FD1"/>
    <w:multiLevelType w:val="multilevel"/>
    <w:tmpl w:val="19AD2F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C9B2612"/>
    <w:multiLevelType w:val="multilevel"/>
    <w:tmpl w:val="1C9B26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4D329F"/>
    <w:multiLevelType w:val="multilevel"/>
    <w:tmpl w:val="1E4D32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2509B5"/>
    <w:multiLevelType w:val="multilevel"/>
    <w:tmpl w:val="2E2509B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3B487D"/>
    <w:multiLevelType w:val="multilevel"/>
    <w:tmpl w:val="323B48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4282B07"/>
    <w:multiLevelType w:val="multilevel"/>
    <w:tmpl w:val="34282B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4FF65A0"/>
    <w:multiLevelType w:val="multilevel"/>
    <w:tmpl w:val="34FF65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75911E1"/>
    <w:multiLevelType w:val="multilevel"/>
    <w:tmpl w:val="375911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7C36DC5"/>
    <w:multiLevelType w:val="multilevel"/>
    <w:tmpl w:val="37C36DC5"/>
    <w:lvl w:ilvl="0">
      <w:start w:val="2"/>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1F17C6A"/>
    <w:multiLevelType w:val="multilevel"/>
    <w:tmpl w:val="41F17C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C802116"/>
    <w:multiLevelType w:val="multilevel"/>
    <w:tmpl w:val="4C8021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DAA3F9B"/>
    <w:multiLevelType w:val="multilevel"/>
    <w:tmpl w:val="4DAA3F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E7E0F5E"/>
    <w:multiLevelType w:val="hybridMultilevel"/>
    <w:tmpl w:val="7E16747C"/>
    <w:lvl w:ilvl="0" w:tplc="4192EFD8">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AA64DF1"/>
    <w:multiLevelType w:val="multilevel"/>
    <w:tmpl w:val="5AA64D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1943F75"/>
    <w:multiLevelType w:val="multilevel"/>
    <w:tmpl w:val="61943F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F806243"/>
    <w:multiLevelType w:val="multilevel"/>
    <w:tmpl w:val="6F8062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84079AB"/>
    <w:multiLevelType w:val="multilevel"/>
    <w:tmpl w:val="784079A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78AC3AE9"/>
    <w:multiLevelType w:val="multilevel"/>
    <w:tmpl w:val="78AC3AE9"/>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D2B3B70"/>
    <w:multiLevelType w:val="multilevel"/>
    <w:tmpl w:val="7D2B3B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0"/>
  </w:num>
  <w:num w:numId="3">
    <w:abstractNumId w:val="16"/>
  </w:num>
  <w:num w:numId="4">
    <w:abstractNumId w:val="5"/>
  </w:num>
  <w:num w:numId="5">
    <w:abstractNumId w:val="11"/>
  </w:num>
  <w:num w:numId="6">
    <w:abstractNumId w:val="14"/>
  </w:num>
  <w:num w:numId="7">
    <w:abstractNumId w:val="7"/>
  </w:num>
  <w:num w:numId="8">
    <w:abstractNumId w:val="12"/>
  </w:num>
  <w:num w:numId="9">
    <w:abstractNumId w:val="3"/>
  </w:num>
  <w:num w:numId="10">
    <w:abstractNumId w:val="9"/>
  </w:num>
  <w:num w:numId="11">
    <w:abstractNumId w:val="19"/>
  </w:num>
  <w:num w:numId="12">
    <w:abstractNumId w:val="1"/>
  </w:num>
  <w:num w:numId="13">
    <w:abstractNumId w:val="18"/>
  </w:num>
  <w:num w:numId="14">
    <w:abstractNumId w:val="17"/>
  </w:num>
  <w:num w:numId="15">
    <w:abstractNumId w:val="6"/>
  </w:num>
  <w:num w:numId="16">
    <w:abstractNumId w:val="0"/>
  </w:num>
  <w:num w:numId="17">
    <w:abstractNumId w:val="4"/>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2AFC"/>
    <w:rsid w:val="00000BDB"/>
    <w:rsid w:val="00002678"/>
    <w:rsid w:val="00010292"/>
    <w:rsid w:val="00010D58"/>
    <w:rsid w:val="00020A0C"/>
    <w:rsid w:val="000228BC"/>
    <w:rsid w:val="00036555"/>
    <w:rsid w:val="000419F8"/>
    <w:rsid w:val="00066880"/>
    <w:rsid w:val="000738C8"/>
    <w:rsid w:val="00083382"/>
    <w:rsid w:val="00091868"/>
    <w:rsid w:val="00093072"/>
    <w:rsid w:val="000940AD"/>
    <w:rsid w:val="000C4C5C"/>
    <w:rsid w:val="000D5595"/>
    <w:rsid w:val="000D6625"/>
    <w:rsid w:val="000E0480"/>
    <w:rsid w:val="000E517E"/>
    <w:rsid w:val="000F494C"/>
    <w:rsid w:val="00104293"/>
    <w:rsid w:val="001405C7"/>
    <w:rsid w:val="0016464C"/>
    <w:rsid w:val="001807EB"/>
    <w:rsid w:val="00186198"/>
    <w:rsid w:val="00195E80"/>
    <w:rsid w:val="001B3B90"/>
    <w:rsid w:val="001B4978"/>
    <w:rsid w:val="001E2608"/>
    <w:rsid w:val="001E4DF6"/>
    <w:rsid w:val="001F0392"/>
    <w:rsid w:val="002069B8"/>
    <w:rsid w:val="00221FC9"/>
    <w:rsid w:val="002419CB"/>
    <w:rsid w:val="00256ADD"/>
    <w:rsid w:val="00283D8C"/>
    <w:rsid w:val="002A1793"/>
    <w:rsid w:val="002B0522"/>
    <w:rsid w:val="002D12E8"/>
    <w:rsid w:val="002D19FD"/>
    <w:rsid w:val="002D2CE7"/>
    <w:rsid w:val="002D496F"/>
    <w:rsid w:val="002D59AF"/>
    <w:rsid w:val="002F1D16"/>
    <w:rsid w:val="003178DA"/>
    <w:rsid w:val="00323267"/>
    <w:rsid w:val="00323381"/>
    <w:rsid w:val="00326A28"/>
    <w:rsid w:val="00350A7B"/>
    <w:rsid w:val="00352315"/>
    <w:rsid w:val="00354691"/>
    <w:rsid w:val="003636FC"/>
    <w:rsid w:val="00371202"/>
    <w:rsid w:val="00385DF0"/>
    <w:rsid w:val="003903E7"/>
    <w:rsid w:val="00397700"/>
    <w:rsid w:val="003A6C34"/>
    <w:rsid w:val="003A6DE1"/>
    <w:rsid w:val="003B49A3"/>
    <w:rsid w:val="003D116C"/>
    <w:rsid w:val="003E39AE"/>
    <w:rsid w:val="003E76BE"/>
    <w:rsid w:val="003F1DA7"/>
    <w:rsid w:val="0040045B"/>
    <w:rsid w:val="00404B1C"/>
    <w:rsid w:val="0040746B"/>
    <w:rsid w:val="004112FE"/>
    <w:rsid w:val="004437EC"/>
    <w:rsid w:val="00444E9C"/>
    <w:rsid w:val="00457963"/>
    <w:rsid w:val="00460F40"/>
    <w:rsid w:val="00470D79"/>
    <w:rsid w:val="00490D52"/>
    <w:rsid w:val="00491363"/>
    <w:rsid w:val="004C7024"/>
    <w:rsid w:val="004D40BA"/>
    <w:rsid w:val="004D597F"/>
    <w:rsid w:val="004E433A"/>
    <w:rsid w:val="00510565"/>
    <w:rsid w:val="0051390C"/>
    <w:rsid w:val="00514AD4"/>
    <w:rsid w:val="00517FE1"/>
    <w:rsid w:val="00522E68"/>
    <w:rsid w:val="005252BE"/>
    <w:rsid w:val="00553ED4"/>
    <w:rsid w:val="00571F63"/>
    <w:rsid w:val="00576861"/>
    <w:rsid w:val="005A102C"/>
    <w:rsid w:val="005B23A5"/>
    <w:rsid w:val="005D0DA5"/>
    <w:rsid w:val="005D785E"/>
    <w:rsid w:val="005E500E"/>
    <w:rsid w:val="005E6185"/>
    <w:rsid w:val="005F20DB"/>
    <w:rsid w:val="005F527C"/>
    <w:rsid w:val="00611C62"/>
    <w:rsid w:val="00611C8B"/>
    <w:rsid w:val="0061776C"/>
    <w:rsid w:val="00622DC9"/>
    <w:rsid w:val="00630752"/>
    <w:rsid w:val="00636A7B"/>
    <w:rsid w:val="0065456A"/>
    <w:rsid w:val="00660519"/>
    <w:rsid w:val="00676BAC"/>
    <w:rsid w:val="0067773F"/>
    <w:rsid w:val="00696B23"/>
    <w:rsid w:val="006B0CE2"/>
    <w:rsid w:val="006C12BF"/>
    <w:rsid w:val="006C345E"/>
    <w:rsid w:val="006C3749"/>
    <w:rsid w:val="006F1DE1"/>
    <w:rsid w:val="006F59BE"/>
    <w:rsid w:val="00706C8C"/>
    <w:rsid w:val="00715BEB"/>
    <w:rsid w:val="00716FF8"/>
    <w:rsid w:val="00751F7B"/>
    <w:rsid w:val="00771ED9"/>
    <w:rsid w:val="007721DA"/>
    <w:rsid w:val="00772378"/>
    <w:rsid w:val="0078693D"/>
    <w:rsid w:val="007A241B"/>
    <w:rsid w:val="007A4C8F"/>
    <w:rsid w:val="007A6BCD"/>
    <w:rsid w:val="007D0C3A"/>
    <w:rsid w:val="007E0944"/>
    <w:rsid w:val="007F073E"/>
    <w:rsid w:val="007F355A"/>
    <w:rsid w:val="007F3DEE"/>
    <w:rsid w:val="008006F5"/>
    <w:rsid w:val="00822C4D"/>
    <w:rsid w:val="0083131A"/>
    <w:rsid w:val="00840355"/>
    <w:rsid w:val="00846226"/>
    <w:rsid w:val="00846358"/>
    <w:rsid w:val="00852C8F"/>
    <w:rsid w:val="00860C35"/>
    <w:rsid w:val="00881649"/>
    <w:rsid w:val="00881A0A"/>
    <w:rsid w:val="00887913"/>
    <w:rsid w:val="008A00CA"/>
    <w:rsid w:val="008A37B4"/>
    <w:rsid w:val="008A5E92"/>
    <w:rsid w:val="008A64F7"/>
    <w:rsid w:val="008B6038"/>
    <w:rsid w:val="008C0ADF"/>
    <w:rsid w:val="008C696B"/>
    <w:rsid w:val="008E7B42"/>
    <w:rsid w:val="00901BE0"/>
    <w:rsid w:val="009029D2"/>
    <w:rsid w:val="00902FB7"/>
    <w:rsid w:val="00904090"/>
    <w:rsid w:val="0090484A"/>
    <w:rsid w:val="00926437"/>
    <w:rsid w:val="009661C0"/>
    <w:rsid w:val="00972E17"/>
    <w:rsid w:val="00973312"/>
    <w:rsid w:val="009734C6"/>
    <w:rsid w:val="00973D94"/>
    <w:rsid w:val="00983531"/>
    <w:rsid w:val="009942CD"/>
    <w:rsid w:val="00994C87"/>
    <w:rsid w:val="009A006A"/>
    <w:rsid w:val="009A5A31"/>
    <w:rsid w:val="009B12EF"/>
    <w:rsid w:val="009B1915"/>
    <w:rsid w:val="009B3A8B"/>
    <w:rsid w:val="009D0BED"/>
    <w:rsid w:val="009D7A84"/>
    <w:rsid w:val="009E5F41"/>
    <w:rsid w:val="00A03D4C"/>
    <w:rsid w:val="00A0513D"/>
    <w:rsid w:val="00A25D72"/>
    <w:rsid w:val="00A31F89"/>
    <w:rsid w:val="00A32C22"/>
    <w:rsid w:val="00A83CFC"/>
    <w:rsid w:val="00A848C8"/>
    <w:rsid w:val="00A942F9"/>
    <w:rsid w:val="00AA0C14"/>
    <w:rsid w:val="00AA2AFC"/>
    <w:rsid w:val="00AB6AE7"/>
    <w:rsid w:val="00AD2021"/>
    <w:rsid w:val="00AD2AC7"/>
    <w:rsid w:val="00AF60F4"/>
    <w:rsid w:val="00AF6EC3"/>
    <w:rsid w:val="00B06288"/>
    <w:rsid w:val="00B064B0"/>
    <w:rsid w:val="00B14E9B"/>
    <w:rsid w:val="00B26405"/>
    <w:rsid w:val="00B40BC0"/>
    <w:rsid w:val="00B46AB6"/>
    <w:rsid w:val="00B56370"/>
    <w:rsid w:val="00B67550"/>
    <w:rsid w:val="00B84C52"/>
    <w:rsid w:val="00B87F0C"/>
    <w:rsid w:val="00BC3517"/>
    <w:rsid w:val="00BC6275"/>
    <w:rsid w:val="00BD6A06"/>
    <w:rsid w:val="00BE3DC3"/>
    <w:rsid w:val="00C03C46"/>
    <w:rsid w:val="00C209B4"/>
    <w:rsid w:val="00C267C6"/>
    <w:rsid w:val="00C352DD"/>
    <w:rsid w:val="00C402B6"/>
    <w:rsid w:val="00C41584"/>
    <w:rsid w:val="00C441EB"/>
    <w:rsid w:val="00C461C3"/>
    <w:rsid w:val="00C467E1"/>
    <w:rsid w:val="00C548D2"/>
    <w:rsid w:val="00C65D05"/>
    <w:rsid w:val="00C75996"/>
    <w:rsid w:val="00CA405F"/>
    <w:rsid w:val="00CB00FD"/>
    <w:rsid w:val="00CB1272"/>
    <w:rsid w:val="00CB450A"/>
    <w:rsid w:val="00CB7074"/>
    <w:rsid w:val="00CB7DBC"/>
    <w:rsid w:val="00CC2D00"/>
    <w:rsid w:val="00CC32CA"/>
    <w:rsid w:val="00CD2259"/>
    <w:rsid w:val="00CD2ABA"/>
    <w:rsid w:val="00CE2E03"/>
    <w:rsid w:val="00CE6C04"/>
    <w:rsid w:val="00CF49CF"/>
    <w:rsid w:val="00CF7BFF"/>
    <w:rsid w:val="00D16582"/>
    <w:rsid w:val="00D3125B"/>
    <w:rsid w:val="00D34638"/>
    <w:rsid w:val="00D61991"/>
    <w:rsid w:val="00D75A71"/>
    <w:rsid w:val="00D87A93"/>
    <w:rsid w:val="00D923E9"/>
    <w:rsid w:val="00D96AF4"/>
    <w:rsid w:val="00DB30FB"/>
    <w:rsid w:val="00DB3D43"/>
    <w:rsid w:val="00E02F34"/>
    <w:rsid w:val="00E10933"/>
    <w:rsid w:val="00E12325"/>
    <w:rsid w:val="00E17C4D"/>
    <w:rsid w:val="00E2014A"/>
    <w:rsid w:val="00E3125C"/>
    <w:rsid w:val="00E42477"/>
    <w:rsid w:val="00E67A1D"/>
    <w:rsid w:val="00E74319"/>
    <w:rsid w:val="00E76201"/>
    <w:rsid w:val="00E76384"/>
    <w:rsid w:val="00E962FF"/>
    <w:rsid w:val="00EA398D"/>
    <w:rsid w:val="00EB2BF5"/>
    <w:rsid w:val="00EB6F6C"/>
    <w:rsid w:val="00EC257E"/>
    <w:rsid w:val="00EE3148"/>
    <w:rsid w:val="00EF3553"/>
    <w:rsid w:val="00F13B07"/>
    <w:rsid w:val="00F14CE3"/>
    <w:rsid w:val="00F2219E"/>
    <w:rsid w:val="00F31736"/>
    <w:rsid w:val="00F348FC"/>
    <w:rsid w:val="00F379D7"/>
    <w:rsid w:val="00F4240E"/>
    <w:rsid w:val="00F5064D"/>
    <w:rsid w:val="00F5230E"/>
    <w:rsid w:val="00F57CED"/>
    <w:rsid w:val="00F71F68"/>
    <w:rsid w:val="00F7705B"/>
    <w:rsid w:val="00F842E0"/>
    <w:rsid w:val="00F85EE2"/>
    <w:rsid w:val="00F8741C"/>
    <w:rsid w:val="00F92821"/>
    <w:rsid w:val="00F96843"/>
    <w:rsid w:val="00FB0463"/>
    <w:rsid w:val="00FB405A"/>
    <w:rsid w:val="00FE3C1F"/>
    <w:rsid w:val="00FE604D"/>
    <w:rsid w:val="00FE7AEB"/>
    <w:rsid w:val="00FF2765"/>
    <w:rsid w:val="1D484AAE"/>
    <w:rsid w:val="48E55152"/>
    <w:rsid w:val="5BE31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E066"/>
  <w15:docId w15:val="{5BE3BF3F-6032-443B-AF3B-A4AC9FEB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553"/>
    <w:pPr>
      <w:widowControl w:val="0"/>
      <w:spacing w:beforeLines="50" w:line="320" w:lineRule="exact"/>
      <w:jc w:val="both"/>
    </w:pPr>
    <w:rPr>
      <w:kern w:val="2"/>
      <w:sz w:val="21"/>
      <w:szCs w:val="22"/>
    </w:rPr>
  </w:style>
  <w:style w:type="paragraph" w:styleId="1">
    <w:name w:val="heading 1"/>
    <w:basedOn w:val="a"/>
    <w:next w:val="a"/>
    <w:link w:val="10"/>
    <w:uiPriority w:val="9"/>
    <w:qFormat/>
    <w:rsid w:val="00EF3553"/>
    <w:pPr>
      <w:keepNext/>
      <w:keepLines/>
      <w:spacing w:before="340" w:after="330" w:line="578" w:lineRule="atLeast"/>
      <w:jc w:val="left"/>
      <w:outlineLvl w:val="0"/>
    </w:pPr>
    <w:rPr>
      <w:b/>
      <w:bCs/>
      <w:kern w:val="44"/>
      <w:sz w:val="30"/>
      <w:szCs w:val="44"/>
    </w:rPr>
  </w:style>
  <w:style w:type="paragraph" w:styleId="2">
    <w:name w:val="heading 2"/>
    <w:basedOn w:val="a"/>
    <w:next w:val="a"/>
    <w:link w:val="20"/>
    <w:uiPriority w:val="9"/>
    <w:unhideWhenUsed/>
    <w:qFormat/>
    <w:rsid w:val="00EF3553"/>
    <w:pPr>
      <w:keepNext/>
      <w:keepLines/>
      <w:spacing w:before="260" w:after="260" w:line="416" w:lineRule="atLeast"/>
      <w:jc w:val="left"/>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rsid w:val="00EF3553"/>
    <w:pPr>
      <w:keepNext/>
      <w:keepLines/>
      <w:spacing w:before="260" w:after="260" w:line="416" w:lineRule="atLeas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rsid w:val="00EF3553"/>
    <w:pPr>
      <w:ind w:leftChars="400" w:left="840"/>
    </w:pPr>
  </w:style>
  <w:style w:type="paragraph" w:styleId="a3">
    <w:name w:val="Date"/>
    <w:basedOn w:val="a"/>
    <w:next w:val="a"/>
    <w:link w:val="a4"/>
    <w:uiPriority w:val="99"/>
    <w:semiHidden/>
    <w:unhideWhenUsed/>
    <w:rsid w:val="00EF3553"/>
    <w:pPr>
      <w:ind w:leftChars="2500" w:left="100"/>
    </w:pPr>
  </w:style>
  <w:style w:type="paragraph" w:styleId="a5">
    <w:name w:val="Balloon Text"/>
    <w:basedOn w:val="a"/>
    <w:link w:val="a6"/>
    <w:uiPriority w:val="99"/>
    <w:semiHidden/>
    <w:unhideWhenUsed/>
    <w:rsid w:val="00EF3553"/>
    <w:pPr>
      <w:spacing w:line="240" w:lineRule="auto"/>
    </w:pPr>
    <w:rPr>
      <w:sz w:val="18"/>
      <w:szCs w:val="18"/>
    </w:rPr>
  </w:style>
  <w:style w:type="paragraph" w:styleId="a7">
    <w:name w:val="footer"/>
    <w:basedOn w:val="a"/>
    <w:link w:val="a8"/>
    <w:uiPriority w:val="99"/>
    <w:unhideWhenUsed/>
    <w:rsid w:val="00EF3553"/>
    <w:pPr>
      <w:tabs>
        <w:tab w:val="center" w:pos="4153"/>
        <w:tab w:val="right" w:pos="8306"/>
      </w:tabs>
      <w:snapToGrid w:val="0"/>
      <w:spacing w:line="240" w:lineRule="atLeast"/>
      <w:jc w:val="left"/>
    </w:pPr>
    <w:rPr>
      <w:sz w:val="18"/>
      <w:szCs w:val="18"/>
    </w:rPr>
  </w:style>
  <w:style w:type="paragraph" w:styleId="a9">
    <w:name w:val="header"/>
    <w:basedOn w:val="a"/>
    <w:link w:val="aa"/>
    <w:uiPriority w:val="99"/>
    <w:semiHidden/>
    <w:unhideWhenUsed/>
    <w:rsid w:val="00EF3553"/>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rsid w:val="00EF3553"/>
  </w:style>
  <w:style w:type="paragraph" w:styleId="TOC2">
    <w:name w:val="toc 2"/>
    <w:basedOn w:val="a"/>
    <w:next w:val="a"/>
    <w:uiPriority w:val="39"/>
    <w:unhideWhenUsed/>
    <w:rsid w:val="00EF3553"/>
    <w:pPr>
      <w:tabs>
        <w:tab w:val="right" w:leader="dot" w:pos="8296"/>
      </w:tabs>
      <w:spacing w:beforeLines="0" w:line="240" w:lineRule="auto"/>
      <w:ind w:leftChars="200" w:left="420"/>
    </w:pPr>
  </w:style>
  <w:style w:type="paragraph" w:styleId="ab">
    <w:name w:val="Normal (Web)"/>
    <w:basedOn w:val="a"/>
    <w:uiPriority w:val="99"/>
    <w:semiHidden/>
    <w:unhideWhenUsed/>
    <w:rsid w:val="00EF3553"/>
    <w:pPr>
      <w:widowControl/>
      <w:spacing w:beforeLines="0" w:after="240" w:line="240" w:lineRule="auto"/>
      <w:ind w:firstLine="480"/>
      <w:jc w:val="left"/>
    </w:pPr>
    <w:rPr>
      <w:rFonts w:ascii="宋体" w:eastAsia="宋体" w:hAnsi="宋体" w:cs="宋体"/>
      <w:kern w:val="0"/>
      <w:sz w:val="24"/>
      <w:szCs w:val="24"/>
    </w:rPr>
  </w:style>
  <w:style w:type="paragraph" w:styleId="ac">
    <w:name w:val="Title"/>
    <w:basedOn w:val="a"/>
    <w:next w:val="a"/>
    <w:link w:val="ad"/>
    <w:uiPriority w:val="10"/>
    <w:qFormat/>
    <w:rsid w:val="00EF3553"/>
    <w:pPr>
      <w:spacing w:before="240" w:after="60"/>
      <w:jc w:val="left"/>
      <w:outlineLvl w:val="0"/>
    </w:pPr>
    <w:rPr>
      <w:rFonts w:asciiTheme="majorHAnsi" w:eastAsia="宋体" w:hAnsiTheme="majorHAnsi" w:cstheme="majorBidi"/>
      <w:b/>
      <w:bCs/>
      <w:sz w:val="24"/>
      <w:szCs w:val="32"/>
    </w:rPr>
  </w:style>
  <w:style w:type="table" w:styleId="ae">
    <w:name w:val="Table Grid"/>
    <w:basedOn w:val="a1"/>
    <w:uiPriority w:val="59"/>
    <w:rsid w:val="00EF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EF3553"/>
    <w:rPr>
      <w:b/>
      <w:bCs/>
    </w:rPr>
  </w:style>
  <w:style w:type="character" w:styleId="af0">
    <w:name w:val="FollowedHyperlink"/>
    <w:basedOn w:val="a0"/>
    <w:uiPriority w:val="99"/>
    <w:semiHidden/>
    <w:unhideWhenUsed/>
    <w:rsid w:val="00EF3553"/>
    <w:rPr>
      <w:color w:val="800080" w:themeColor="followedHyperlink"/>
      <w:u w:val="single"/>
    </w:rPr>
  </w:style>
  <w:style w:type="character" w:styleId="af1">
    <w:name w:val="Hyperlink"/>
    <w:basedOn w:val="a0"/>
    <w:uiPriority w:val="99"/>
    <w:unhideWhenUsed/>
    <w:rsid w:val="00EF3553"/>
    <w:rPr>
      <w:color w:val="0000FF" w:themeColor="hyperlink"/>
      <w:u w:val="single"/>
    </w:rPr>
  </w:style>
  <w:style w:type="character" w:customStyle="1" w:styleId="aa">
    <w:name w:val="页眉 字符"/>
    <w:basedOn w:val="a0"/>
    <w:link w:val="a9"/>
    <w:uiPriority w:val="99"/>
    <w:semiHidden/>
    <w:rsid w:val="00EF3553"/>
    <w:rPr>
      <w:sz w:val="18"/>
      <w:szCs w:val="18"/>
    </w:rPr>
  </w:style>
  <w:style w:type="character" w:customStyle="1" w:styleId="a8">
    <w:name w:val="页脚 字符"/>
    <w:basedOn w:val="a0"/>
    <w:link w:val="a7"/>
    <w:uiPriority w:val="99"/>
    <w:rsid w:val="00EF3553"/>
    <w:rPr>
      <w:sz w:val="18"/>
      <w:szCs w:val="18"/>
    </w:rPr>
  </w:style>
  <w:style w:type="paragraph" w:styleId="af2">
    <w:name w:val="List Paragraph"/>
    <w:basedOn w:val="a"/>
    <w:uiPriority w:val="34"/>
    <w:qFormat/>
    <w:rsid w:val="00EF3553"/>
    <w:pPr>
      <w:ind w:firstLineChars="200" w:firstLine="420"/>
    </w:pPr>
  </w:style>
  <w:style w:type="paragraph" w:customStyle="1" w:styleId="Default">
    <w:name w:val="Default"/>
    <w:rsid w:val="00EF3553"/>
    <w:pPr>
      <w:widowControl w:val="0"/>
      <w:autoSpaceDE w:val="0"/>
      <w:autoSpaceDN w:val="0"/>
      <w:adjustRightInd w:val="0"/>
    </w:pPr>
    <w:rPr>
      <w:rFonts w:ascii="Times New Roman" w:hAnsi="Times New Roman" w:cs="Times New Roman"/>
      <w:color w:val="000000"/>
      <w:sz w:val="24"/>
      <w:szCs w:val="24"/>
    </w:rPr>
  </w:style>
  <w:style w:type="character" w:customStyle="1" w:styleId="a6">
    <w:name w:val="批注框文本 字符"/>
    <w:basedOn w:val="a0"/>
    <w:link w:val="a5"/>
    <w:uiPriority w:val="99"/>
    <w:semiHidden/>
    <w:rsid w:val="00EF3553"/>
    <w:rPr>
      <w:sz w:val="18"/>
      <w:szCs w:val="18"/>
    </w:rPr>
  </w:style>
  <w:style w:type="character" w:customStyle="1" w:styleId="a4">
    <w:name w:val="日期 字符"/>
    <w:basedOn w:val="a0"/>
    <w:link w:val="a3"/>
    <w:uiPriority w:val="99"/>
    <w:semiHidden/>
    <w:rsid w:val="00EF3553"/>
  </w:style>
  <w:style w:type="character" w:customStyle="1" w:styleId="10">
    <w:name w:val="标题 1 字符"/>
    <w:basedOn w:val="a0"/>
    <w:link w:val="1"/>
    <w:uiPriority w:val="9"/>
    <w:rsid w:val="00EF3553"/>
    <w:rPr>
      <w:b/>
      <w:bCs/>
      <w:kern w:val="44"/>
      <w:sz w:val="30"/>
      <w:szCs w:val="44"/>
    </w:rPr>
  </w:style>
  <w:style w:type="character" w:customStyle="1" w:styleId="20">
    <w:name w:val="标题 2 字符"/>
    <w:basedOn w:val="a0"/>
    <w:link w:val="2"/>
    <w:uiPriority w:val="9"/>
    <w:rsid w:val="00EF3553"/>
    <w:rPr>
      <w:rFonts w:asciiTheme="majorHAnsi" w:eastAsiaTheme="majorEastAsia" w:hAnsiTheme="majorHAnsi" w:cstheme="majorBidi"/>
      <w:b/>
      <w:bCs/>
      <w:sz w:val="28"/>
      <w:szCs w:val="32"/>
    </w:rPr>
  </w:style>
  <w:style w:type="character" w:customStyle="1" w:styleId="ad">
    <w:name w:val="标题 字符"/>
    <w:basedOn w:val="a0"/>
    <w:link w:val="ac"/>
    <w:uiPriority w:val="10"/>
    <w:rsid w:val="00EF3553"/>
    <w:rPr>
      <w:rFonts w:asciiTheme="majorHAnsi" w:eastAsia="宋体" w:hAnsiTheme="majorHAnsi" w:cstheme="majorBidi"/>
      <w:b/>
      <w:bCs/>
      <w:sz w:val="24"/>
      <w:szCs w:val="32"/>
    </w:rPr>
  </w:style>
  <w:style w:type="character" w:customStyle="1" w:styleId="30">
    <w:name w:val="标题 3 字符"/>
    <w:basedOn w:val="a0"/>
    <w:link w:val="3"/>
    <w:uiPriority w:val="9"/>
    <w:rsid w:val="00EF3553"/>
    <w:rPr>
      <w:b/>
      <w:bCs/>
      <w:sz w:val="24"/>
      <w:szCs w:val="32"/>
    </w:rPr>
  </w:style>
  <w:style w:type="character" w:customStyle="1" w:styleId="Bodytext">
    <w:name w:val="Body text_"/>
    <w:basedOn w:val="a0"/>
    <w:link w:val="11"/>
    <w:rsid w:val="00EF3553"/>
    <w:rPr>
      <w:rFonts w:ascii="MingLiU" w:eastAsia="MingLiU" w:hAnsi="MingLiU" w:cs="MingLiU"/>
      <w:szCs w:val="21"/>
      <w:shd w:val="clear" w:color="auto" w:fill="FFFFFF"/>
    </w:rPr>
  </w:style>
  <w:style w:type="paragraph" w:customStyle="1" w:styleId="11">
    <w:name w:val="正文文本1"/>
    <w:basedOn w:val="a"/>
    <w:link w:val="Bodytext"/>
    <w:rsid w:val="00EF3553"/>
    <w:pPr>
      <w:shd w:val="clear" w:color="auto" w:fill="FFFFFF"/>
      <w:spacing w:beforeLines="0" w:after="180" w:line="466" w:lineRule="exact"/>
      <w:ind w:hanging="400"/>
      <w:jc w:val="distribute"/>
    </w:pPr>
    <w:rPr>
      <w:rFonts w:ascii="MingLiU" w:eastAsia="MingLiU" w:hAnsi="MingLiU" w:cs="MingLiU"/>
      <w:szCs w:val="21"/>
    </w:rPr>
  </w:style>
  <w:style w:type="character" w:customStyle="1" w:styleId="BodytextBatang">
    <w:name w:val="Body text + Batang"/>
    <w:basedOn w:val="Bodytext"/>
    <w:rsid w:val="00EF3553"/>
    <w:rPr>
      <w:rFonts w:ascii="Batang" w:eastAsia="Batang" w:hAnsi="Batang" w:cs="Batang"/>
      <w:color w:val="000000"/>
      <w:spacing w:val="0"/>
      <w:w w:val="100"/>
      <w:position w:val="0"/>
      <w:szCs w:val="21"/>
      <w:shd w:val="clear" w:color="auto" w:fill="FFFFFF"/>
      <w:lang w:val="en-US"/>
    </w:rPr>
  </w:style>
  <w:style w:type="character" w:customStyle="1" w:styleId="Heading4">
    <w:name w:val="Heading #4_"/>
    <w:basedOn w:val="a0"/>
    <w:link w:val="Heading40"/>
    <w:rsid w:val="00EF3553"/>
    <w:rPr>
      <w:rFonts w:ascii="MingLiU" w:eastAsia="MingLiU" w:hAnsi="MingLiU" w:cs="MingLiU"/>
      <w:szCs w:val="21"/>
      <w:shd w:val="clear" w:color="auto" w:fill="FFFFFF"/>
    </w:rPr>
  </w:style>
  <w:style w:type="paragraph" w:customStyle="1" w:styleId="Heading40">
    <w:name w:val="Heading #4"/>
    <w:basedOn w:val="a"/>
    <w:link w:val="Heading4"/>
    <w:rsid w:val="00EF3553"/>
    <w:pPr>
      <w:shd w:val="clear" w:color="auto" w:fill="FFFFFF"/>
      <w:spacing w:beforeLines="0" w:line="566" w:lineRule="exact"/>
      <w:jc w:val="left"/>
      <w:outlineLvl w:val="3"/>
    </w:pPr>
    <w:rPr>
      <w:rFonts w:ascii="MingLiU" w:eastAsia="MingLiU" w:hAnsi="MingLiU" w:cs="MingLiU"/>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gov.cn/jrzg/2006-02/09/content_183787_4.htm" TargetMode="External"/><Relationship Id="rId39" Type="http://schemas.openxmlformats.org/officeDocument/2006/relationships/hyperlink" Target="http://gs.tju.edu.cn/xw/mvpsubjs.asp?id=36" TargetMode="External"/><Relationship Id="rId21" Type="http://schemas.openxmlformats.org/officeDocument/2006/relationships/image" Target="media/image5.png"/><Relationship Id="rId34" Type="http://schemas.openxmlformats.org/officeDocument/2006/relationships/hyperlink" Target="http://gs.tju.edu.cn/xw/mvpsubjs.asp?id=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eea.edu.cn" TargetMode="External"/><Relationship Id="rId20" Type="http://schemas.openxmlformats.org/officeDocument/2006/relationships/image" Target="media/image4.png"/><Relationship Id="rId29" Type="http://schemas.openxmlformats.org/officeDocument/2006/relationships/hyperlink" Target="http://gs.tju.edu.cn/xw/mvpsubjs.asp?id=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sc.edu.cn/uploads/hetao/&#19977;&#22871;&#34920;/&#30740;&#31350;&#29983;&#31867;&#21333;&#20301;&#25512;&#33616;&#24847;&#35265;&#34920;.pdf" TargetMode="External"/><Relationship Id="rId32" Type="http://schemas.openxmlformats.org/officeDocument/2006/relationships/hyperlink" Target="http://gs.tju.edu.cn/xw/mvpsubjs.asp?id=10" TargetMode="External"/><Relationship Id="rId37" Type="http://schemas.openxmlformats.org/officeDocument/2006/relationships/hyperlink" Target="http://gs.tju.edu.cn/xw/mvpsubjs.asp?id=6" TargetMode="External"/><Relationship Id="rId40" Type="http://schemas.openxmlformats.org/officeDocument/2006/relationships/hyperlink" Target="http://gs.tju.edu.cn/xw/mvpsubjs.asp?id=7"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sc.edu.cn/uploads/hetao/&#19977;&#22871;&#34920;/&#30740;&#31350;&#29983;&#31867;&#30003;&#35831;&#34920;.pdf" TargetMode="External"/><Relationship Id="rId28" Type="http://schemas.openxmlformats.org/officeDocument/2006/relationships/hyperlink" Target="http://gs.tju.edu.cn/xw/mvpsubjs.asp?id=33" TargetMode="External"/><Relationship Id="rId36" Type="http://schemas.openxmlformats.org/officeDocument/2006/relationships/hyperlink" Target="http://gs.tju.edu.cn/xw/mvpsubjs.asp?id=5"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gs.tju.edu.cn/xw/mvpsubjs.asp?id=3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gs.tju.edu.cn/xw/mvpsubjs.asp?id=2" TargetMode="External"/><Relationship Id="rId30" Type="http://schemas.openxmlformats.org/officeDocument/2006/relationships/hyperlink" Target="http://gs.tju.edu.cn/xw/mvpsubjs.asp?id=8" TargetMode="External"/><Relationship Id="rId35" Type="http://schemas.openxmlformats.org/officeDocument/2006/relationships/hyperlink" Target="http://gs.tju.edu.cn/xw/mvpsubjs.asp?id=32"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scse.edu.cn/publish/portal0/tab79/info3913.htm" TargetMode="External"/><Relationship Id="rId33" Type="http://schemas.openxmlformats.org/officeDocument/2006/relationships/hyperlink" Target="http://gs.tju.edu.cn/xw/mvpsubjs.asp?id=13" TargetMode="External"/><Relationship Id="rId38" Type="http://schemas.openxmlformats.org/officeDocument/2006/relationships/hyperlink" Target="http://gs.tju.edu.cn/xw/mvpsubjs.asp?id=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45BA7-C326-497F-AC7C-F85746FE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37</Pages>
  <Words>4231</Words>
  <Characters>24121</Characters>
  <Application>Microsoft Office Word</Application>
  <DocSecurity>0</DocSecurity>
  <Lines>201</Lines>
  <Paragraphs>56</Paragraphs>
  <ScaleCrop>false</ScaleCrop>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923382130@qq.com</cp:lastModifiedBy>
  <cp:revision>102</cp:revision>
  <cp:lastPrinted>2018-01-11T02:58:00Z</cp:lastPrinted>
  <dcterms:created xsi:type="dcterms:W3CDTF">2017-12-19T01:49:00Z</dcterms:created>
  <dcterms:modified xsi:type="dcterms:W3CDTF">2020-12-28T09:12:00Z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