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8640"/>
      </w:tblGrid>
      <w:tr w:rsidR="003241BE" w:rsidRPr="003241BE">
        <w:trPr>
          <w:tblCellSpacing w:w="0" w:type="dxa"/>
        </w:trPr>
        <w:tc>
          <w:tcPr>
            <w:tcW w:w="0" w:type="auto"/>
            <w:vAlign w:val="center"/>
            <w:hideMark/>
          </w:tcPr>
          <w:p w:rsidR="003241BE" w:rsidRPr="003241BE" w:rsidRDefault="003241BE" w:rsidP="003241BE">
            <w:pPr>
              <w:adjustRightInd/>
              <w:snapToGrid/>
              <w:spacing w:after="0"/>
              <w:jc w:val="center"/>
              <w:rPr>
                <w:rFonts w:ascii="宋体" w:eastAsia="宋体" w:hAnsi="宋体" w:cs="宋体"/>
                <w:sz w:val="18"/>
                <w:szCs w:val="18"/>
              </w:rPr>
            </w:pPr>
            <w:r w:rsidRPr="003241BE">
              <w:rPr>
                <w:rFonts w:ascii="宋体" w:eastAsia="宋体" w:hAnsi="宋体" w:cs="宋体"/>
                <w:sz w:val="40"/>
                <w:szCs w:val="18"/>
              </w:rPr>
              <w:t>天津大学2019年博士学位研究生招生简章</w:t>
            </w:r>
          </w:p>
        </w:tc>
      </w:tr>
      <w:tr w:rsidR="003241BE" w:rsidRPr="003241BE">
        <w:trPr>
          <w:tblCellSpacing w:w="0" w:type="dxa"/>
        </w:trPr>
        <w:tc>
          <w:tcPr>
            <w:tcW w:w="0" w:type="auto"/>
            <w:vAlign w:val="center"/>
            <w:hideMark/>
          </w:tcPr>
          <w:p w:rsidR="003241BE" w:rsidRPr="003241BE" w:rsidRDefault="003241BE" w:rsidP="003241BE">
            <w:pPr>
              <w:adjustRightInd/>
              <w:snapToGrid/>
              <w:spacing w:after="0"/>
              <w:jc w:val="center"/>
              <w:rPr>
                <w:rFonts w:ascii="宋体" w:eastAsia="宋体" w:hAnsi="宋体" w:cs="宋体"/>
                <w:sz w:val="18"/>
                <w:szCs w:val="18"/>
              </w:rPr>
            </w:pPr>
          </w:p>
        </w:tc>
      </w:tr>
      <w:tr w:rsidR="003241BE" w:rsidRPr="003241BE">
        <w:trPr>
          <w:tblCellSpacing w:w="0" w:type="dxa"/>
        </w:trPr>
        <w:tc>
          <w:tcPr>
            <w:tcW w:w="0" w:type="auto"/>
            <w:vAlign w:val="center"/>
            <w:hideMark/>
          </w:tcPr>
          <w:tbl>
            <w:tblPr>
              <w:tblW w:w="5000" w:type="pct"/>
              <w:tblCellSpacing w:w="0" w:type="dxa"/>
              <w:tblCellMar>
                <w:left w:w="0" w:type="dxa"/>
                <w:right w:w="0" w:type="dxa"/>
              </w:tblCellMar>
              <w:tblLook w:val="04A0"/>
            </w:tblPr>
            <w:tblGrid>
              <w:gridCol w:w="8640"/>
            </w:tblGrid>
            <w:tr w:rsidR="003241BE" w:rsidRPr="003241BE">
              <w:trPr>
                <w:tblCellSpacing w:w="0" w:type="dxa"/>
              </w:trPr>
              <w:tc>
                <w:tcPr>
                  <w:tcW w:w="0" w:type="auto"/>
                  <w:vAlign w:val="center"/>
                  <w:hideMark/>
                </w:tcPr>
                <w:p w:rsidR="003241BE" w:rsidRPr="003241BE" w:rsidRDefault="003241BE" w:rsidP="003241BE">
                  <w:pPr>
                    <w:adjustRightInd/>
                    <w:snapToGrid/>
                    <w:spacing w:after="0"/>
                    <w:rPr>
                      <w:rFonts w:ascii="宋体" w:eastAsia="宋体" w:hAnsi="宋体" w:cs="宋体"/>
                      <w:sz w:val="18"/>
                      <w:szCs w:val="18"/>
                    </w:rPr>
                  </w:pPr>
                  <w:r>
                    <w:rPr>
                      <w:rFonts w:ascii="宋体" w:eastAsia="宋体" w:hAnsi="宋体" w:cs="宋体"/>
                      <w:noProof/>
                      <w:sz w:val="18"/>
                      <w:szCs w:val="18"/>
                    </w:rPr>
                    <w:drawing>
                      <wp:inline distT="0" distB="0" distL="0" distR="0">
                        <wp:extent cx="57150" cy="28575"/>
                        <wp:effectExtent l="19050" t="0" r="0" b="0"/>
                        <wp:docPr id="1" name="图片 1" descr="http://yzb.tju.edu.cn/../images/icon_poin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zb.tju.edu.cn/../images/icon_pointline.jpg"/>
                                <pic:cNvPicPr>
                                  <a:picLocks noChangeAspect="1" noChangeArrowheads="1"/>
                                </pic:cNvPicPr>
                              </pic:nvPicPr>
                              <pic:blipFill>
                                <a:blip r:embed="rId4" cstate="print"/>
                                <a:srcRect/>
                                <a:stretch>
                                  <a:fillRect/>
                                </a:stretch>
                              </pic:blipFill>
                              <pic:spPr bwMode="auto">
                                <a:xfrm>
                                  <a:off x="0" y="0"/>
                                  <a:ext cx="57150" cy="28575"/>
                                </a:xfrm>
                                <a:prstGeom prst="rect">
                                  <a:avLst/>
                                </a:prstGeom>
                                <a:noFill/>
                                <a:ln w="9525">
                                  <a:noFill/>
                                  <a:miter lim="800000"/>
                                  <a:headEnd/>
                                  <a:tailEnd/>
                                </a:ln>
                              </pic:spPr>
                            </pic:pic>
                          </a:graphicData>
                        </a:graphic>
                      </wp:inline>
                    </w:drawing>
                  </w:r>
                </w:p>
              </w:tc>
            </w:tr>
          </w:tbl>
          <w:p w:rsidR="003241BE" w:rsidRPr="003241BE" w:rsidRDefault="003241BE" w:rsidP="003241BE">
            <w:pPr>
              <w:adjustRightInd/>
              <w:snapToGrid/>
              <w:spacing w:after="0"/>
              <w:rPr>
                <w:rFonts w:ascii="宋体" w:eastAsia="宋体" w:hAnsi="宋体" w:cs="宋体"/>
                <w:sz w:val="18"/>
                <w:szCs w:val="18"/>
              </w:rPr>
            </w:pPr>
          </w:p>
        </w:tc>
      </w:tr>
      <w:tr w:rsidR="003241BE" w:rsidRPr="003241BE">
        <w:trPr>
          <w:trHeight w:val="375"/>
          <w:tblCellSpacing w:w="0" w:type="dxa"/>
        </w:trPr>
        <w:tc>
          <w:tcPr>
            <w:tcW w:w="0" w:type="auto"/>
            <w:vAlign w:val="center"/>
            <w:hideMark/>
          </w:tcPr>
          <w:p w:rsidR="003241BE" w:rsidRPr="003241BE" w:rsidRDefault="003241BE" w:rsidP="003241BE">
            <w:pPr>
              <w:adjustRightInd/>
              <w:snapToGrid/>
              <w:spacing w:after="0"/>
              <w:rPr>
                <w:rFonts w:ascii="宋体" w:eastAsia="宋体" w:hAnsi="宋体" w:cs="宋体"/>
                <w:sz w:val="18"/>
                <w:szCs w:val="18"/>
              </w:rPr>
            </w:pPr>
          </w:p>
        </w:tc>
      </w:tr>
      <w:tr w:rsidR="003241BE" w:rsidRPr="003241BE">
        <w:trPr>
          <w:tblCellSpacing w:w="0" w:type="dxa"/>
        </w:trPr>
        <w:tc>
          <w:tcPr>
            <w:tcW w:w="0" w:type="auto"/>
            <w:vAlign w:val="center"/>
            <w:hideMark/>
          </w:tcPr>
          <w:tbl>
            <w:tblPr>
              <w:tblW w:w="5000" w:type="pct"/>
              <w:tblCellSpacing w:w="0" w:type="dxa"/>
              <w:tblCellMar>
                <w:left w:w="0" w:type="dxa"/>
                <w:right w:w="0" w:type="dxa"/>
              </w:tblCellMar>
              <w:tblLook w:val="04A0"/>
            </w:tblPr>
            <w:tblGrid>
              <w:gridCol w:w="8640"/>
            </w:tblGrid>
            <w:tr w:rsidR="003241BE" w:rsidRPr="003241BE">
              <w:trPr>
                <w:tblCellSpacing w:w="0" w:type="dxa"/>
              </w:trPr>
              <w:tc>
                <w:tcPr>
                  <w:tcW w:w="0" w:type="auto"/>
                  <w:vAlign w:val="center"/>
                  <w:hideMark/>
                </w:tcPr>
                <w:p w:rsidR="003241BE" w:rsidRPr="003241BE" w:rsidRDefault="003241BE" w:rsidP="003241BE">
                  <w:pPr>
                    <w:adjustRightInd/>
                    <w:snapToGrid/>
                    <w:spacing w:after="0"/>
                    <w:rPr>
                      <w:rFonts w:ascii="宋体" w:eastAsia="宋体" w:hAnsi="宋体" w:cs="宋体"/>
                      <w:sz w:val="18"/>
                      <w:szCs w:val="18"/>
                    </w:rPr>
                  </w:pPr>
                  <w:r>
                    <w:rPr>
                      <w:rFonts w:ascii="宋体" w:eastAsia="宋体" w:hAnsi="宋体" w:cs="宋体"/>
                      <w:noProof/>
                      <w:sz w:val="18"/>
                      <w:szCs w:val="18"/>
                    </w:rPr>
                    <w:drawing>
                      <wp:inline distT="0" distB="0" distL="0" distR="0">
                        <wp:extent cx="57150" cy="28575"/>
                        <wp:effectExtent l="19050" t="0" r="0" b="0"/>
                        <wp:docPr id="2" name="图片 2" descr="http://yzb.tju.edu.cn/../images/icon_poin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zb.tju.edu.cn/../images/icon_pointline.jpg"/>
                                <pic:cNvPicPr>
                                  <a:picLocks noChangeAspect="1" noChangeArrowheads="1"/>
                                </pic:cNvPicPr>
                              </pic:nvPicPr>
                              <pic:blipFill>
                                <a:blip r:embed="rId4" cstate="print"/>
                                <a:srcRect/>
                                <a:stretch>
                                  <a:fillRect/>
                                </a:stretch>
                              </pic:blipFill>
                              <pic:spPr bwMode="auto">
                                <a:xfrm>
                                  <a:off x="0" y="0"/>
                                  <a:ext cx="57150" cy="28575"/>
                                </a:xfrm>
                                <a:prstGeom prst="rect">
                                  <a:avLst/>
                                </a:prstGeom>
                                <a:noFill/>
                                <a:ln w="9525">
                                  <a:noFill/>
                                  <a:miter lim="800000"/>
                                  <a:headEnd/>
                                  <a:tailEnd/>
                                </a:ln>
                              </pic:spPr>
                            </pic:pic>
                          </a:graphicData>
                        </a:graphic>
                      </wp:inline>
                    </w:drawing>
                  </w:r>
                </w:p>
              </w:tc>
            </w:tr>
          </w:tbl>
          <w:p w:rsidR="003241BE" w:rsidRPr="003241BE" w:rsidRDefault="003241BE" w:rsidP="003241BE">
            <w:pPr>
              <w:adjustRightInd/>
              <w:snapToGrid/>
              <w:spacing w:after="0"/>
              <w:rPr>
                <w:rFonts w:ascii="宋体" w:eastAsia="宋体" w:hAnsi="宋体" w:cs="宋体"/>
                <w:sz w:val="18"/>
                <w:szCs w:val="18"/>
              </w:rPr>
            </w:pPr>
          </w:p>
        </w:tc>
      </w:tr>
      <w:tr w:rsidR="003241BE" w:rsidRPr="003241BE">
        <w:trPr>
          <w:tblCellSpacing w:w="0" w:type="dxa"/>
        </w:trPr>
        <w:tc>
          <w:tcPr>
            <w:tcW w:w="0" w:type="auto"/>
            <w:vAlign w:val="center"/>
            <w:hideMark/>
          </w:tcPr>
          <w:p w:rsidR="003241BE" w:rsidRPr="003241BE" w:rsidRDefault="003241BE" w:rsidP="003241BE">
            <w:pPr>
              <w:adjustRightInd/>
              <w:snapToGrid/>
              <w:spacing w:after="0"/>
              <w:jc w:val="center"/>
              <w:rPr>
                <w:rFonts w:ascii="宋体" w:eastAsia="宋体" w:hAnsi="宋体" w:cs="宋体"/>
                <w:sz w:val="18"/>
                <w:szCs w:val="18"/>
              </w:rPr>
            </w:pPr>
          </w:p>
        </w:tc>
      </w:tr>
      <w:tr w:rsidR="003241BE" w:rsidRPr="003241BE">
        <w:trPr>
          <w:tblCellSpacing w:w="0" w:type="dxa"/>
        </w:trPr>
        <w:tc>
          <w:tcPr>
            <w:tcW w:w="0" w:type="auto"/>
            <w:vAlign w:val="center"/>
            <w:hideMark/>
          </w:tcPr>
          <w:tbl>
            <w:tblPr>
              <w:tblW w:w="5000" w:type="pct"/>
              <w:tblCellSpacing w:w="0" w:type="dxa"/>
              <w:tblCellMar>
                <w:left w:w="0" w:type="dxa"/>
                <w:right w:w="0" w:type="dxa"/>
              </w:tblCellMar>
              <w:tblLook w:val="04A0"/>
            </w:tblPr>
            <w:tblGrid>
              <w:gridCol w:w="8640"/>
            </w:tblGrid>
            <w:tr w:rsidR="003241BE" w:rsidRPr="003241BE">
              <w:trPr>
                <w:trHeight w:val="6750"/>
                <w:tblCellSpacing w:w="0" w:type="dxa"/>
              </w:trPr>
              <w:tc>
                <w:tcPr>
                  <w:tcW w:w="0" w:type="auto"/>
                  <w:hideMark/>
                </w:tcPr>
                <w:p w:rsidR="003241BE" w:rsidRPr="003241BE" w:rsidRDefault="003241BE" w:rsidP="003241BE">
                  <w:pPr>
                    <w:adjustRightInd/>
                    <w:spacing w:after="0" w:line="500" w:lineRule="atLeast"/>
                    <w:ind w:firstLine="560"/>
                    <w:rPr>
                      <w:rFonts w:ascii="宋体" w:eastAsia="宋体" w:hAnsi="宋体" w:cs="宋体"/>
                      <w:sz w:val="24"/>
                      <w:szCs w:val="24"/>
                    </w:rPr>
                  </w:pPr>
                  <w:r w:rsidRPr="003241BE">
                    <w:rPr>
                      <w:rFonts w:ascii="华文仿宋" w:eastAsia="华文仿宋" w:hAnsi="宋体" w:cs="宋体" w:hint="eastAsia"/>
                      <w:sz w:val="28"/>
                      <w:szCs w:val="28"/>
                    </w:rPr>
                    <w:t>为了进一步深化博士研究生招生改革，建立与培养目标相适应、有利于拔尖创新人才脱颖而出的招生考试制度，天津大学全面实施博士研究生招生“申请－审核”制，简章如下：</w:t>
                  </w:r>
                </w:p>
                <w:p w:rsidR="003241BE" w:rsidRPr="003241BE" w:rsidRDefault="003241BE" w:rsidP="003241BE">
                  <w:pPr>
                    <w:spacing w:after="0" w:line="360" w:lineRule="exact"/>
                    <w:rPr>
                      <w:rFonts w:ascii="宋体" w:eastAsia="宋体" w:hAnsi="宋体" w:cs="宋体"/>
                      <w:sz w:val="24"/>
                      <w:szCs w:val="24"/>
                    </w:rPr>
                  </w:pPr>
                  <w:r w:rsidRPr="003241BE">
                    <w:rPr>
                      <w:rFonts w:ascii="华文仿宋" w:eastAsia="华文仿宋" w:hAnsi="宋体" w:cs="宋体" w:hint="eastAsia"/>
                      <w:sz w:val="28"/>
                      <w:szCs w:val="28"/>
                    </w:rPr>
                    <w:t> </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中宋" w:eastAsia="华文中宋" w:hAnsi="宋体" w:cs="宋体" w:hint="eastAsia"/>
                      <w:b/>
                      <w:sz w:val="28"/>
                      <w:szCs w:val="28"/>
                    </w:rPr>
                    <w:t>一、报考条件</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（一）拥护中国共产党的领导，具有正确的政治方向，热爱祖国，愿意为社会主义现代化建设服务，遵纪守法，品行端正。</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（二）考生的学位必须符合下列条件之一：</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1.已获硕士学位的人员（其中境外所获得学位需出具“教育部留学人员服务中心”的认证证书）；</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2.应届硕士毕业生（最迟须在入学前取得硕士学位证和毕业证）；</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3.获得学士学位6年以上（2013年9月1日之前获得），达到与硕士毕业生同等学力人员。以硕士毕业同等学力身份报考的人员，须提交在报考专业已经学过的硕士课程成绩证明（包括全部必修课和学位课，且成绩合格），并提供在报考专业或相近领域以第一作者身份在我校认定的核心期刊上发表的学术论文2篇，或在科学研究等本职工作中已取得重要成果，其中至少有一项科研成果获得国家级或省部级奖励。</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（三）身体和心理健康状况符合国家规定的体检要求。</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（四）报考非在职博士研究生的考生年龄不超过45周岁，报考在职博士研究生的考生年龄不限。</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（五）有至少两名所报考学科专业领域内的教授（或相当专业技术职称的专家）的书面推荐意见（即专家推荐书）。</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lastRenderedPageBreak/>
                    <w:t>（六）现役军人报考天津大学博士研究生，须按照原解放军总政治部的有关规定办理。</w:t>
                  </w:r>
                </w:p>
                <w:p w:rsidR="003241BE" w:rsidRPr="003241BE" w:rsidRDefault="003241BE" w:rsidP="003241BE">
                  <w:pPr>
                    <w:spacing w:after="0" w:line="500" w:lineRule="exact"/>
                    <w:ind w:right="-51" w:firstLine="570"/>
                    <w:rPr>
                      <w:rFonts w:ascii="宋体" w:eastAsia="宋体" w:hAnsi="宋体" w:cs="宋体"/>
                      <w:sz w:val="24"/>
                      <w:szCs w:val="24"/>
                    </w:rPr>
                  </w:pPr>
                  <w:r w:rsidRPr="003241BE">
                    <w:rPr>
                      <w:rFonts w:ascii="华文仿宋" w:eastAsia="华文仿宋" w:hAnsi="宋体" w:cs="宋体" w:hint="eastAsia"/>
                      <w:b/>
                      <w:bCs/>
                      <w:sz w:val="28"/>
                      <w:szCs w:val="28"/>
                    </w:rPr>
                    <w:lastRenderedPageBreak/>
                    <w:t>（七）拟报考学院要求的其他条件（见各学院2019年博士学位研究生招生办法）。</w:t>
                  </w:r>
                </w:p>
                <w:p w:rsidR="003241BE" w:rsidRPr="003241BE" w:rsidRDefault="003241BE" w:rsidP="003241BE">
                  <w:pPr>
                    <w:spacing w:after="0" w:line="500" w:lineRule="exact"/>
                    <w:ind w:right="-51" w:firstLine="480"/>
                    <w:rPr>
                      <w:rFonts w:ascii="宋体" w:eastAsia="宋体" w:hAnsi="宋体" w:cs="宋体"/>
                      <w:sz w:val="24"/>
                      <w:szCs w:val="24"/>
                    </w:rPr>
                  </w:pPr>
                  <w:r w:rsidRPr="003241BE">
                    <w:rPr>
                      <w:rFonts w:ascii="华文仿宋" w:eastAsia="华文仿宋" w:hAnsi="宋体" w:cs="宋体" w:hint="eastAsia"/>
                      <w:bCs/>
                      <w:sz w:val="28"/>
                      <w:szCs w:val="28"/>
                    </w:rPr>
                    <w:t>不符合上述报名条件的考生，不能进入审核阶段。</w:t>
                  </w:r>
                </w:p>
                <w:p w:rsidR="003241BE" w:rsidRPr="003241BE" w:rsidRDefault="003241BE" w:rsidP="003241BE">
                  <w:pPr>
                    <w:spacing w:after="0" w:line="360" w:lineRule="exact"/>
                    <w:rPr>
                      <w:rFonts w:ascii="宋体" w:eastAsia="宋体" w:hAnsi="宋体" w:cs="宋体"/>
                      <w:sz w:val="24"/>
                      <w:szCs w:val="24"/>
                    </w:rPr>
                  </w:pPr>
                  <w:r w:rsidRPr="003241BE">
                    <w:rPr>
                      <w:rFonts w:ascii="华文仿宋" w:eastAsia="华文仿宋" w:hAnsi="宋体" w:cs="宋体" w:hint="eastAsia"/>
                      <w:sz w:val="28"/>
                      <w:szCs w:val="28"/>
                    </w:rPr>
                    <w:t> </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中宋" w:eastAsia="华文中宋" w:hAnsi="宋体" w:cs="宋体" w:hint="eastAsia"/>
                      <w:b/>
                      <w:sz w:val="28"/>
                      <w:szCs w:val="28"/>
                    </w:rPr>
                    <w:t>二、学习年限及学费</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博士研究生基本学习年限为3～4年（具体学制参见所报考学院2019年博士学位研究生招生办法），学费每年10000元。</w:t>
                  </w:r>
                </w:p>
                <w:p w:rsidR="003241BE" w:rsidRPr="003241BE" w:rsidRDefault="003241BE" w:rsidP="003241BE">
                  <w:pPr>
                    <w:spacing w:after="0" w:line="36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 </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中宋" w:eastAsia="华文中宋" w:hAnsi="宋体" w:cs="宋体" w:hint="eastAsia"/>
                      <w:b/>
                      <w:sz w:val="28"/>
                      <w:szCs w:val="28"/>
                    </w:rPr>
                    <w:t>三、奖助学金</w:t>
                  </w:r>
                </w:p>
                <w:p w:rsidR="003241BE" w:rsidRPr="003241BE" w:rsidRDefault="003241BE" w:rsidP="003241BE">
                  <w:pPr>
                    <w:spacing w:afterLines="100" w:line="500" w:lineRule="exact"/>
                    <w:ind w:firstLineChars="200" w:firstLine="560"/>
                    <w:rPr>
                      <w:rFonts w:ascii="宋体" w:eastAsia="宋体" w:hAnsi="宋体" w:cs="宋体"/>
                      <w:sz w:val="24"/>
                      <w:szCs w:val="24"/>
                    </w:rPr>
                  </w:pPr>
                  <w:r w:rsidRPr="003241BE">
                    <w:rPr>
                      <w:rFonts w:ascii="华文仿宋" w:eastAsia="华文仿宋" w:hAnsi="宋体" w:cs="宋体" w:hint="eastAsia"/>
                      <w:bCs/>
                      <w:sz w:val="28"/>
                      <w:szCs w:val="28"/>
                    </w:rPr>
                    <w:t>我校构建起博士生多元奖励资助体系，包括博士生资助体系和博士生奖励体系两大版块。以下列举主要奖励资助项目情况：</w:t>
                  </w:r>
                </w:p>
                <w:tbl>
                  <w:tblPr>
                    <w:tblW w:w="0" w:type="auto"/>
                    <w:jc w:val="center"/>
                    <w:tblBorders>
                      <w:top w:val="single" w:sz="4" w:space="0" w:color="auto"/>
                      <w:bottom w:val="single" w:sz="4" w:space="0" w:color="auto"/>
                      <w:insideH w:val="single" w:sz="4" w:space="0" w:color="auto"/>
                      <w:insideV w:val="single" w:sz="4" w:space="0" w:color="auto"/>
                    </w:tblBorders>
                    <w:tblLook w:val="04A0"/>
                  </w:tblPr>
                  <w:tblGrid>
                    <w:gridCol w:w="1384"/>
                    <w:gridCol w:w="2552"/>
                    <w:gridCol w:w="2455"/>
                    <w:gridCol w:w="2131"/>
                  </w:tblGrid>
                  <w:tr w:rsidR="003241BE" w:rsidRPr="003241BE" w:rsidTr="003241BE">
                    <w:trPr>
                      <w:trHeight w:val="534"/>
                      <w:jc w:val="center"/>
                    </w:trPr>
                    <w:tc>
                      <w:tcPr>
                        <w:tcW w:w="1384" w:type="dxa"/>
                        <w:tcBorders>
                          <w:top w:val="single" w:sz="4" w:space="0" w:color="auto"/>
                          <w:left w:val="outset" w:sz="6" w:space="0" w:color="F0F0F0"/>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sz w:val="28"/>
                            <w:szCs w:val="28"/>
                          </w:rPr>
                          <w:t>类型</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sz w:val="28"/>
                            <w:szCs w:val="28"/>
                          </w:rPr>
                          <w:t>项目名称</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sz w:val="28"/>
                            <w:szCs w:val="28"/>
                          </w:rPr>
                          <w:t>额度</w:t>
                        </w:r>
                      </w:p>
                    </w:tc>
                    <w:tc>
                      <w:tcPr>
                        <w:tcW w:w="2131" w:type="dxa"/>
                        <w:tcBorders>
                          <w:top w:val="single" w:sz="4" w:space="0" w:color="auto"/>
                          <w:left w:val="single" w:sz="4" w:space="0" w:color="auto"/>
                          <w:bottom w:val="single" w:sz="4" w:space="0" w:color="auto"/>
                          <w:right w:val="outset" w:sz="6" w:space="0" w:color="F0F0F0"/>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sz w:val="28"/>
                            <w:szCs w:val="28"/>
                          </w:rPr>
                          <w:t>备注</w:t>
                        </w:r>
                      </w:p>
                    </w:tc>
                  </w:tr>
                  <w:tr w:rsidR="003241BE" w:rsidRPr="003241BE" w:rsidTr="003241BE">
                    <w:trPr>
                      <w:jc w:val="center"/>
                    </w:trPr>
                    <w:tc>
                      <w:tcPr>
                        <w:tcW w:w="1384" w:type="dxa"/>
                        <w:vMerge w:val="restart"/>
                        <w:tcBorders>
                          <w:top w:val="single" w:sz="4" w:space="0" w:color="auto"/>
                          <w:left w:val="outset" w:sz="6" w:space="0" w:color="F0F0F0"/>
                          <w:bottom w:val="single" w:sz="4" w:space="0" w:color="auto"/>
                          <w:right w:val="single" w:sz="4" w:space="0" w:color="auto"/>
                        </w:tcBorders>
                        <w:shd w:val="clear" w:color="auto" w:fill="BFBFBF"/>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sz w:val="28"/>
                            <w:szCs w:val="28"/>
                          </w:rPr>
                          <w:t>资助体系</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助学金</w:t>
                        </w:r>
                      </w:p>
                    </w:tc>
                    <w:tc>
                      <w:tcPr>
                        <w:tcW w:w="24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≥3.9万元/年（A）</w:t>
                        </w:r>
                      </w:p>
                    </w:tc>
                    <w:tc>
                      <w:tcPr>
                        <w:tcW w:w="2131" w:type="dxa"/>
                        <w:vMerge w:val="restart"/>
                        <w:tcBorders>
                          <w:top w:val="single" w:sz="4" w:space="0" w:color="auto"/>
                          <w:left w:val="single" w:sz="4" w:space="0" w:color="auto"/>
                          <w:bottom w:val="single" w:sz="4" w:space="0" w:color="auto"/>
                          <w:right w:val="outset" w:sz="6" w:space="0" w:color="F0F0F0"/>
                        </w:tcBorders>
                        <w:shd w:val="clear" w:color="auto" w:fill="BFBFBF"/>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sz w:val="24"/>
                            <w:szCs w:val="24"/>
                          </w:rPr>
                          <w:t>分A类、B类、C类三档</w:t>
                        </w:r>
                      </w:p>
                    </w:tc>
                  </w:tr>
                  <w:tr w:rsidR="003241BE" w:rsidRPr="003241BE" w:rsidTr="003241BE">
                    <w:trPr>
                      <w:jc w:val="center"/>
                    </w:trPr>
                    <w:tc>
                      <w:tcPr>
                        <w:tcW w:w="0" w:type="auto"/>
                        <w:vMerge/>
                        <w:tcBorders>
                          <w:top w:val="single" w:sz="4" w:space="0" w:color="auto"/>
                          <w:left w:val="outset" w:sz="6" w:space="0" w:color="F0F0F0"/>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4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≥3.3万元/年（B）</w:t>
                        </w:r>
                      </w:p>
                    </w:tc>
                    <w:tc>
                      <w:tcPr>
                        <w:tcW w:w="0" w:type="auto"/>
                        <w:vMerge/>
                        <w:tcBorders>
                          <w:top w:val="single" w:sz="4" w:space="0" w:color="auto"/>
                          <w:left w:val="single" w:sz="4" w:space="0" w:color="auto"/>
                          <w:bottom w:val="single" w:sz="4" w:space="0" w:color="auto"/>
                          <w:right w:val="outset" w:sz="6" w:space="0" w:color="F0F0F0"/>
                        </w:tcBorders>
                        <w:vAlign w:val="center"/>
                        <w:hideMark/>
                      </w:tcPr>
                      <w:p w:rsidR="003241BE" w:rsidRPr="003241BE" w:rsidRDefault="003241BE" w:rsidP="003241BE">
                        <w:pPr>
                          <w:adjustRightInd/>
                          <w:snapToGrid/>
                          <w:spacing w:after="0"/>
                          <w:rPr>
                            <w:rFonts w:ascii="宋体" w:eastAsia="宋体" w:hAnsi="宋体" w:cs="宋体"/>
                            <w:sz w:val="24"/>
                            <w:szCs w:val="24"/>
                          </w:rPr>
                        </w:pPr>
                      </w:p>
                    </w:tc>
                  </w:tr>
                  <w:tr w:rsidR="003241BE" w:rsidRPr="003241BE" w:rsidTr="003241BE">
                    <w:trPr>
                      <w:jc w:val="center"/>
                    </w:trPr>
                    <w:tc>
                      <w:tcPr>
                        <w:tcW w:w="0" w:type="auto"/>
                        <w:vMerge/>
                        <w:tcBorders>
                          <w:top w:val="single" w:sz="4" w:space="0" w:color="auto"/>
                          <w:left w:val="outset" w:sz="6" w:space="0" w:color="F0F0F0"/>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4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≥2.7万元/年（C）</w:t>
                        </w:r>
                      </w:p>
                    </w:tc>
                    <w:tc>
                      <w:tcPr>
                        <w:tcW w:w="0" w:type="auto"/>
                        <w:vMerge/>
                        <w:tcBorders>
                          <w:top w:val="single" w:sz="4" w:space="0" w:color="auto"/>
                          <w:left w:val="single" w:sz="4" w:space="0" w:color="auto"/>
                          <w:bottom w:val="single" w:sz="4" w:space="0" w:color="auto"/>
                          <w:right w:val="outset" w:sz="6" w:space="0" w:color="F0F0F0"/>
                        </w:tcBorders>
                        <w:vAlign w:val="center"/>
                        <w:hideMark/>
                      </w:tcPr>
                      <w:p w:rsidR="003241BE" w:rsidRPr="003241BE" w:rsidRDefault="003241BE" w:rsidP="003241BE">
                        <w:pPr>
                          <w:adjustRightInd/>
                          <w:snapToGrid/>
                          <w:spacing w:after="0"/>
                          <w:rPr>
                            <w:rFonts w:ascii="宋体" w:eastAsia="宋体" w:hAnsi="宋体" w:cs="宋体"/>
                            <w:sz w:val="24"/>
                            <w:szCs w:val="24"/>
                          </w:rPr>
                        </w:pPr>
                      </w:p>
                    </w:tc>
                  </w:tr>
                  <w:tr w:rsidR="003241BE" w:rsidRPr="003241BE" w:rsidTr="003241BE">
                    <w:trPr>
                      <w:jc w:val="center"/>
                    </w:trPr>
                    <w:tc>
                      <w:tcPr>
                        <w:tcW w:w="0" w:type="auto"/>
                        <w:vMerge/>
                        <w:tcBorders>
                          <w:top w:val="single" w:sz="4" w:space="0" w:color="auto"/>
                          <w:left w:val="outset" w:sz="6" w:space="0" w:color="F0F0F0"/>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助管基金</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共500万元</w:t>
                        </w:r>
                      </w:p>
                    </w:tc>
                    <w:tc>
                      <w:tcPr>
                        <w:tcW w:w="2131" w:type="dxa"/>
                        <w:tcBorders>
                          <w:top w:val="single" w:sz="4" w:space="0" w:color="auto"/>
                          <w:left w:val="single" w:sz="4" w:space="0" w:color="auto"/>
                          <w:bottom w:val="single" w:sz="4" w:space="0" w:color="auto"/>
                          <w:right w:val="outset" w:sz="6" w:space="0" w:color="F0F0F0"/>
                        </w:tcBorders>
                        <w:shd w:val="clear" w:color="auto" w:fill="auto"/>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sz w:val="24"/>
                            <w:szCs w:val="24"/>
                          </w:rPr>
                          <w:t>每月140-500元不等</w:t>
                        </w:r>
                      </w:p>
                    </w:tc>
                  </w:tr>
                  <w:tr w:rsidR="003241BE" w:rsidRPr="003241BE" w:rsidTr="003241BE">
                    <w:trPr>
                      <w:jc w:val="center"/>
                    </w:trPr>
                    <w:tc>
                      <w:tcPr>
                        <w:tcW w:w="0" w:type="auto"/>
                        <w:vMerge/>
                        <w:tcBorders>
                          <w:top w:val="single" w:sz="4" w:space="0" w:color="auto"/>
                          <w:left w:val="outset" w:sz="6" w:space="0" w:color="F0F0F0"/>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助困基金</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共200万元</w:t>
                        </w:r>
                      </w:p>
                    </w:tc>
                    <w:tc>
                      <w:tcPr>
                        <w:tcW w:w="2131" w:type="dxa"/>
                        <w:tcBorders>
                          <w:top w:val="single" w:sz="4" w:space="0" w:color="auto"/>
                          <w:left w:val="single" w:sz="4" w:space="0" w:color="auto"/>
                          <w:bottom w:val="single" w:sz="4" w:space="0" w:color="auto"/>
                          <w:right w:val="outset" w:sz="6" w:space="0" w:color="F0F0F0"/>
                        </w:tcBorders>
                        <w:shd w:val="clear" w:color="auto" w:fill="auto"/>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宋体" w:eastAsia="宋体" w:hAnsi="宋体" w:cs="宋体" w:hint="eastAsia"/>
                            <w:sz w:val="24"/>
                            <w:szCs w:val="24"/>
                          </w:rPr>
                          <w:t> </w:t>
                        </w:r>
                      </w:p>
                    </w:tc>
                  </w:tr>
                  <w:tr w:rsidR="003241BE" w:rsidRPr="003241BE" w:rsidTr="003241BE">
                    <w:trPr>
                      <w:jc w:val="center"/>
                    </w:trPr>
                    <w:tc>
                      <w:tcPr>
                        <w:tcW w:w="0" w:type="auto"/>
                        <w:vMerge/>
                        <w:tcBorders>
                          <w:top w:val="single" w:sz="4" w:space="0" w:color="auto"/>
                          <w:left w:val="outset" w:sz="6" w:space="0" w:color="F0F0F0"/>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研究生助教基金</w:t>
                        </w:r>
                      </w:p>
                    </w:tc>
                    <w:tc>
                      <w:tcPr>
                        <w:tcW w:w="24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约150万元</w:t>
                        </w:r>
                      </w:p>
                    </w:tc>
                    <w:tc>
                      <w:tcPr>
                        <w:tcW w:w="2131" w:type="dxa"/>
                        <w:tcBorders>
                          <w:top w:val="single" w:sz="4" w:space="0" w:color="auto"/>
                          <w:left w:val="single" w:sz="4" w:space="0" w:color="auto"/>
                          <w:bottom w:val="single" w:sz="4" w:space="0" w:color="auto"/>
                          <w:right w:val="outset" w:sz="6" w:space="0" w:color="F0F0F0"/>
                        </w:tcBorders>
                        <w:shd w:val="clear" w:color="auto" w:fill="BFBFBF"/>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sz w:val="24"/>
                            <w:szCs w:val="24"/>
                          </w:rPr>
                          <w:t>分每月300元、600元、900元三档</w:t>
                        </w:r>
                      </w:p>
                    </w:tc>
                  </w:tr>
                  <w:tr w:rsidR="003241BE" w:rsidRPr="003241BE" w:rsidTr="003241BE">
                    <w:trPr>
                      <w:jc w:val="center"/>
                    </w:trPr>
                    <w:tc>
                      <w:tcPr>
                        <w:tcW w:w="0" w:type="auto"/>
                        <w:vMerge/>
                        <w:tcBorders>
                          <w:top w:val="single" w:sz="4" w:space="0" w:color="auto"/>
                          <w:left w:val="outset" w:sz="6" w:space="0" w:color="F0F0F0"/>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国际学术交流基金</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预计共500万元</w:t>
                        </w:r>
                      </w:p>
                    </w:tc>
                    <w:tc>
                      <w:tcPr>
                        <w:tcW w:w="2131" w:type="dxa"/>
                        <w:tcBorders>
                          <w:top w:val="single" w:sz="4" w:space="0" w:color="auto"/>
                          <w:left w:val="single" w:sz="4" w:space="0" w:color="auto"/>
                          <w:bottom w:val="single" w:sz="4" w:space="0" w:color="auto"/>
                          <w:right w:val="outset" w:sz="6" w:space="0" w:color="F0F0F0"/>
                        </w:tcBorders>
                        <w:shd w:val="clear" w:color="auto" w:fill="auto"/>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宋体" w:eastAsia="宋体" w:hAnsi="宋体" w:cs="宋体" w:hint="eastAsia"/>
                            <w:sz w:val="24"/>
                            <w:szCs w:val="24"/>
                          </w:rPr>
                          <w:t> </w:t>
                        </w:r>
                      </w:p>
                    </w:tc>
                  </w:tr>
                  <w:tr w:rsidR="003241BE" w:rsidRPr="003241BE" w:rsidTr="003241BE">
                    <w:trPr>
                      <w:jc w:val="center"/>
                    </w:trPr>
                    <w:tc>
                      <w:tcPr>
                        <w:tcW w:w="1384" w:type="dxa"/>
                        <w:vMerge w:val="restart"/>
                        <w:tcBorders>
                          <w:top w:val="single" w:sz="4" w:space="0" w:color="auto"/>
                          <w:left w:val="outset" w:sz="6" w:space="0" w:color="F0F0F0"/>
                          <w:bottom w:val="single" w:sz="4" w:space="0" w:color="auto"/>
                          <w:right w:val="single" w:sz="4" w:space="0" w:color="auto"/>
                        </w:tcBorders>
                        <w:shd w:val="clear" w:color="auto" w:fill="BFBFBF"/>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sz w:val="28"/>
                            <w:szCs w:val="28"/>
                          </w:rPr>
                          <w:t>奖励体系</w:t>
                        </w:r>
                      </w:p>
                    </w:tc>
                    <w:tc>
                      <w:tcPr>
                        <w:tcW w:w="25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国家奖学金</w:t>
                        </w:r>
                      </w:p>
                    </w:tc>
                    <w:tc>
                      <w:tcPr>
                        <w:tcW w:w="245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3万元/生</w:t>
                        </w:r>
                      </w:p>
                    </w:tc>
                    <w:tc>
                      <w:tcPr>
                        <w:tcW w:w="2131" w:type="dxa"/>
                        <w:tcBorders>
                          <w:top w:val="single" w:sz="4" w:space="0" w:color="auto"/>
                          <w:left w:val="single" w:sz="4" w:space="0" w:color="auto"/>
                          <w:bottom w:val="single" w:sz="4" w:space="0" w:color="auto"/>
                          <w:right w:val="outset" w:sz="6" w:space="0" w:color="F0F0F0"/>
                        </w:tcBorders>
                        <w:shd w:val="clear" w:color="auto" w:fill="BFBFBF"/>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宋体" w:eastAsia="宋体" w:hAnsi="宋体" w:cs="宋体" w:hint="eastAsia"/>
                            <w:sz w:val="24"/>
                            <w:szCs w:val="24"/>
                          </w:rPr>
                          <w:t> </w:t>
                        </w:r>
                      </w:p>
                    </w:tc>
                  </w:tr>
                  <w:tr w:rsidR="003241BE" w:rsidRPr="003241BE" w:rsidTr="003241BE">
                    <w:trPr>
                      <w:jc w:val="center"/>
                    </w:trPr>
                    <w:tc>
                      <w:tcPr>
                        <w:tcW w:w="0" w:type="auto"/>
                        <w:vMerge/>
                        <w:tcBorders>
                          <w:top w:val="single" w:sz="4" w:space="0" w:color="auto"/>
                          <w:left w:val="outset" w:sz="6" w:space="0" w:color="F0F0F0"/>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学业奖学金</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1.8万元/年</w:t>
                        </w:r>
                      </w:p>
                    </w:tc>
                    <w:tc>
                      <w:tcPr>
                        <w:tcW w:w="2131" w:type="dxa"/>
                        <w:tcBorders>
                          <w:top w:val="single" w:sz="4" w:space="0" w:color="auto"/>
                          <w:left w:val="single" w:sz="4" w:space="0" w:color="auto"/>
                          <w:bottom w:val="single" w:sz="4" w:space="0" w:color="auto"/>
                          <w:right w:val="outset" w:sz="6" w:space="0" w:color="F0F0F0"/>
                        </w:tcBorders>
                        <w:shd w:val="clear" w:color="auto" w:fill="auto"/>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sz w:val="24"/>
                            <w:szCs w:val="24"/>
                          </w:rPr>
                          <w:t>拨款比例10%</w:t>
                        </w:r>
                      </w:p>
                    </w:tc>
                  </w:tr>
                  <w:tr w:rsidR="003241BE" w:rsidRPr="003241BE" w:rsidTr="003241BE">
                    <w:trPr>
                      <w:jc w:val="center"/>
                    </w:trPr>
                    <w:tc>
                      <w:tcPr>
                        <w:tcW w:w="0" w:type="auto"/>
                        <w:vMerge/>
                        <w:tcBorders>
                          <w:top w:val="single" w:sz="4" w:space="0" w:color="auto"/>
                          <w:left w:val="outset" w:sz="6" w:space="0" w:color="F0F0F0"/>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1.0万元/年</w:t>
                        </w:r>
                      </w:p>
                    </w:tc>
                    <w:tc>
                      <w:tcPr>
                        <w:tcW w:w="2131" w:type="dxa"/>
                        <w:tcBorders>
                          <w:top w:val="single" w:sz="4" w:space="0" w:color="auto"/>
                          <w:left w:val="single" w:sz="4" w:space="0" w:color="auto"/>
                          <w:bottom w:val="single" w:sz="4" w:space="0" w:color="auto"/>
                          <w:right w:val="outset" w:sz="6" w:space="0" w:color="F0F0F0"/>
                        </w:tcBorders>
                        <w:shd w:val="clear" w:color="auto" w:fill="auto"/>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sz w:val="24"/>
                            <w:szCs w:val="24"/>
                          </w:rPr>
                          <w:t>拨款比例70%</w:t>
                        </w:r>
                      </w:p>
                    </w:tc>
                  </w:tr>
                  <w:tr w:rsidR="003241BE" w:rsidRPr="003241BE" w:rsidTr="003241BE">
                    <w:trPr>
                      <w:jc w:val="center"/>
                    </w:trPr>
                    <w:tc>
                      <w:tcPr>
                        <w:tcW w:w="0" w:type="auto"/>
                        <w:vMerge/>
                        <w:tcBorders>
                          <w:top w:val="single" w:sz="4" w:space="0" w:color="auto"/>
                          <w:left w:val="outset" w:sz="6" w:space="0" w:color="F0F0F0"/>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专项奖学金</w:t>
                        </w:r>
                      </w:p>
                    </w:tc>
                    <w:tc>
                      <w:tcPr>
                        <w:tcW w:w="4586" w:type="dxa"/>
                        <w:gridSpan w:val="2"/>
                        <w:tcBorders>
                          <w:top w:val="single" w:sz="4" w:space="0" w:color="auto"/>
                          <w:left w:val="single" w:sz="4" w:space="0" w:color="auto"/>
                          <w:bottom w:val="single" w:sz="4" w:space="0" w:color="auto"/>
                          <w:right w:val="outset" w:sz="6" w:space="0" w:color="F0F0F0"/>
                        </w:tcBorders>
                        <w:shd w:val="clear" w:color="auto" w:fill="BFBFBF"/>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sz w:val="24"/>
                            <w:szCs w:val="24"/>
                          </w:rPr>
                          <w:t>国家、天津市、社会各界及学校共设立各类奖学金、励学金近120项，奖金总额达2405万元</w:t>
                        </w:r>
                      </w:p>
                    </w:tc>
                  </w:tr>
                  <w:tr w:rsidR="003241BE" w:rsidRPr="003241BE" w:rsidTr="003241BE">
                    <w:trPr>
                      <w:jc w:val="center"/>
                    </w:trPr>
                    <w:tc>
                      <w:tcPr>
                        <w:tcW w:w="0" w:type="auto"/>
                        <w:vMerge/>
                        <w:tcBorders>
                          <w:top w:val="single" w:sz="4" w:space="0" w:color="auto"/>
                          <w:left w:val="outset" w:sz="6" w:space="0" w:color="F0F0F0"/>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研究生论文奖励</w:t>
                        </w:r>
                      </w:p>
                    </w:tc>
                    <w:tc>
                      <w:tcPr>
                        <w:tcW w:w="24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楷体" w:eastAsia="楷体" w:hAnsi="楷体" w:cs="宋体" w:hint="eastAsia"/>
                            <w:sz w:val="24"/>
                            <w:szCs w:val="24"/>
                          </w:rPr>
                          <w:t>共100万元</w:t>
                        </w:r>
                      </w:p>
                    </w:tc>
                    <w:tc>
                      <w:tcPr>
                        <w:tcW w:w="2131" w:type="dxa"/>
                        <w:tcBorders>
                          <w:top w:val="single" w:sz="4" w:space="0" w:color="auto"/>
                          <w:left w:val="single" w:sz="4" w:space="0" w:color="auto"/>
                          <w:bottom w:val="single" w:sz="4" w:space="0" w:color="auto"/>
                          <w:right w:val="outset" w:sz="6" w:space="0" w:color="F0F0F0"/>
                        </w:tcBorders>
                        <w:shd w:val="clear" w:color="auto" w:fill="auto"/>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sz w:val="24"/>
                            <w:szCs w:val="24"/>
                          </w:rPr>
                          <w:t>SCI 300-3000元</w:t>
                        </w:r>
                      </w:p>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sz w:val="24"/>
                            <w:szCs w:val="24"/>
                          </w:rPr>
                          <w:t>SSCI 1500元</w:t>
                        </w:r>
                      </w:p>
                    </w:tc>
                  </w:tr>
                </w:tbl>
                <w:p w:rsidR="003241BE" w:rsidRPr="003241BE" w:rsidRDefault="003241BE" w:rsidP="003241BE">
                  <w:pPr>
                    <w:spacing w:beforeLines="100"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bCs/>
                      <w:sz w:val="28"/>
                      <w:szCs w:val="28"/>
                    </w:rPr>
                    <w:lastRenderedPageBreak/>
                    <w:t>此外，我校还开辟研究生新生报到“绿色通道”，完善研究生国家助学贷款政策，确保家庭经济困难研究生顺利入学。招生录取过程中，如遇最新政策出台，我校将做相应调整，具体执行细则参见当年</w:t>
                  </w:r>
                  <w:r w:rsidRPr="003241BE">
                    <w:rPr>
                      <w:rFonts w:ascii="华文仿宋" w:eastAsia="华文仿宋" w:hAnsi="宋体" w:cs="宋体" w:hint="eastAsia"/>
                      <w:bCs/>
                      <w:sz w:val="28"/>
                      <w:szCs w:val="28"/>
                    </w:rPr>
                    <w:lastRenderedPageBreak/>
                    <w:t>的校发文件。</w:t>
                  </w:r>
                </w:p>
                <w:p w:rsidR="003241BE" w:rsidRPr="003241BE" w:rsidRDefault="003241BE" w:rsidP="003241BE">
                  <w:pPr>
                    <w:spacing w:after="0" w:line="360" w:lineRule="exact"/>
                    <w:ind w:firstLineChars="200" w:firstLine="560"/>
                    <w:rPr>
                      <w:rFonts w:ascii="宋体" w:eastAsia="宋体" w:hAnsi="宋体" w:cs="宋体"/>
                      <w:sz w:val="24"/>
                      <w:szCs w:val="24"/>
                    </w:rPr>
                  </w:pPr>
                  <w:r w:rsidRPr="003241BE">
                    <w:rPr>
                      <w:rFonts w:ascii="华文仿宋" w:eastAsia="华文仿宋" w:hAnsi="宋体" w:cs="宋体" w:hint="eastAsia"/>
                      <w:bCs/>
                      <w:sz w:val="28"/>
                      <w:szCs w:val="28"/>
                    </w:rPr>
                    <w:t> </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中宋" w:eastAsia="华文中宋" w:hAnsi="宋体" w:cs="宋体" w:hint="eastAsia"/>
                      <w:b/>
                      <w:sz w:val="28"/>
                      <w:szCs w:val="28"/>
                    </w:rPr>
                    <w:t>四、申请-审核程序</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申请-审核程序共分为申请阶段、审核阶段和录取阶段。</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30"/>
                    </w:rPr>
                    <w:t>A申请阶段：</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（一）个人申请</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个人申请分两个步骤：</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1. 网上报名</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i/>
                      <w:sz w:val="28"/>
                      <w:szCs w:val="28"/>
                    </w:rPr>
                    <w:t>报名时间：</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2018年9月20日--2019年2月28日。</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i/>
                      <w:sz w:val="28"/>
                      <w:szCs w:val="28"/>
                    </w:rPr>
                    <w:t>报名流程：</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登录天津大学博士生招生管理系统</w:t>
                  </w:r>
                  <w:r w:rsidRPr="003241BE">
                    <w:rPr>
                      <w:rFonts w:ascii="Times New Roman" w:eastAsia="华文仿宋" w:hAnsi="宋体" w:cs="宋体" w:hint="eastAsia"/>
                      <w:sz w:val="24"/>
                      <w:szCs w:val="24"/>
                    </w:rPr>
                    <w:t>（</w:t>
                  </w:r>
                  <w:r w:rsidRPr="003241BE">
                    <w:rPr>
                      <w:rFonts w:ascii="Times New Roman" w:eastAsia="华文仿宋" w:hAnsi="Times New Roman" w:cs="Times New Roman"/>
                      <w:sz w:val="24"/>
                      <w:szCs w:val="24"/>
                    </w:rPr>
                    <w:t>http://202.113.5.137/bszs/front/</w:t>
                  </w:r>
                  <w:r w:rsidRPr="003241BE">
                    <w:rPr>
                      <w:rFonts w:ascii="Times New Roman" w:eastAsia="华文仿宋" w:hAnsi="宋体" w:cs="宋体" w:hint="eastAsia"/>
                      <w:sz w:val="24"/>
                      <w:szCs w:val="24"/>
                    </w:rPr>
                    <w:t>）</w:t>
                  </w:r>
                  <w:r w:rsidRPr="003241BE">
                    <w:rPr>
                      <w:rFonts w:ascii="华文仿宋" w:eastAsia="华文仿宋" w:hAnsi="宋体" w:cs="宋体" w:hint="eastAsia"/>
                      <w:sz w:val="28"/>
                      <w:szCs w:val="28"/>
                    </w:rPr>
                    <w:t>或</w:t>
                  </w:r>
                  <w:r w:rsidRPr="003241BE">
                    <w:rPr>
                      <w:rFonts w:ascii="Times New Roman" w:eastAsia="华文仿宋" w:hAnsi="宋体" w:cs="宋体" w:hint="eastAsia"/>
                      <w:sz w:val="24"/>
                      <w:szCs w:val="24"/>
                    </w:rPr>
                    <w:t>（天津大学研究生招生网（</w:t>
                  </w:r>
                  <w:proofErr w:type="spellStart"/>
                  <w:r w:rsidRPr="003241BE">
                    <w:rPr>
                      <w:rFonts w:ascii="Times New Roman" w:eastAsia="华文仿宋" w:hAnsi="华文仿宋" w:cs="Times New Roman"/>
                      <w:sz w:val="24"/>
                      <w:szCs w:val="24"/>
                    </w:rPr>
                    <w:t>yzb.tju.edu.cn</w:t>
                  </w:r>
                  <w:proofErr w:type="spellEnd"/>
                  <w:r w:rsidRPr="003241BE">
                    <w:rPr>
                      <w:rFonts w:ascii="Times New Roman" w:eastAsia="华文仿宋" w:hAnsi="宋体" w:cs="宋体" w:hint="eastAsia"/>
                      <w:sz w:val="24"/>
                      <w:szCs w:val="24"/>
                    </w:rPr>
                    <w:t>）—</w:t>
                  </w:r>
                  <w:r w:rsidRPr="003241BE">
                    <w:rPr>
                      <w:rFonts w:ascii="Times New Roman" w:eastAsia="华文仿宋" w:hAnsi="华文仿宋" w:cs="Times New Roman"/>
                      <w:sz w:val="24"/>
                      <w:szCs w:val="24"/>
                    </w:rPr>
                    <w:t>&gt;</w:t>
                  </w:r>
                  <w:r w:rsidRPr="003241BE">
                    <w:rPr>
                      <w:rFonts w:ascii="Times New Roman" w:eastAsia="华文仿宋" w:hAnsi="宋体" w:cs="宋体" w:hint="eastAsia"/>
                      <w:sz w:val="24"/>
                      <w:szCs w:val="24"/>
                    </w:rPr>
                    <w:t>服务系统—</w:t>
                  </w:r>
                  <w:r w:rsidRPr="003241BE">
                    <w:rPr>
                      <w:rFonts w:ascii="Times New Roman" w:eastAsia="华文仿宋" w:hAnsi="华文仿宋" w:cs="Times New Roman"/>
                      <w:sz w:val="24"/>
                      <w:szCs w:val="24"/>
                    </w:rPr>
                    <w:t>&gt;</w:t>
                  </w:r>
                  <w:r w:rsidRPr="003241BE">
                    <w:rPr>
                      <w:rFonts w:ascii="Times New Roman" w:eastAsia="华文仿宋" w:hAnsi="宋体" w:cs="宋体" w:hint="eastAsia"/>
                      <w:sz w:val="24"/>
                      <w:szCs w:val="24"/>
                    </w:rPr>
                    <w:t>统招全日制博士招生管理系统）</w:t>
                  </w:r>
                  <w:r w:rsidRPr="003241BE">
                    <w:rPr>
                      <w:rFonts w:ascii="华文仿宋" w:eastAsia="华文仿宋" w:hAnsi="宋体" w:cs="宋体" w:hint="eastAsia"/>
                      <w:sz w:val="28"/>
                      <w:szCs w:val="28"/>
                    </w:rPr>
                    <w:t>进行网上报名，可先查询2019年列入博士招生目录导师信息（</w:t>
                  </w:r>
                  <w:r w:rsidRPr="003241BE">
                    <w:rPr>
                      <w:rFonts w:ascii="Times New Roman" w:eastAsia="华文仿宋" w:hAnsi="宋体" w:cs="宋体" w:hint="eastAsia"/>
                      <w:sz w:val="24"/>
                      <w:szCs w:val="24"/>
                    </w:rPr>
                    <w:t>天津大学研究生招生网（</w:t>
                  </w:r>
                  <w:proofErr w:type="spellStart"/>
                  <w:r w:rsidRPr="003241BE">
                    <w:rPr>
                      <w:rFonts w:ascii="Times New Roman" w:eastAsia="华文仿宋" w:hAnsi="华文仿宋" w:cs="Times New Roman"/>
                      <w:sz w:val="24"/>
                      <w:szCs w:val="24"/>
                    </w:rPr>
                    <w:t>yzb.tju.edu.cn</w:t>
                  </w:r>
                  <w:proofErr w:type="spellEnd"/>
                  <w:r w:rsidRPr="003241BE">
                    <w:rPr>
                      <w:rFonts w:ascii="Times New Roman" w:eastAsia="华文仿宋" w:hAnsi="宋体" w:cs="宋体" w:hint="eastAsia"/>
                      <w:sz w:val="24"/>
                      <w:szCs w:val="24"/>
                    </w:rPr>
                    <w:t>）—</w:t>
                  </w:r>
                  <w:r w:rsidRPr="003241BE">
                    <w:rPr>
                      <w:rFonts w:ascii="Times New Roman" w:eastAsia="华文仿宋" w:hAnsi="华文仿宋" w:cs="Times New Roman"/>
                      <w:sz w:val="24"/>
                      <w:szCs w:val="24"/>
                    </w:rPr>
                    <w:t>&gt;</w:t>
                  </w:r>
                  <w:r w:rsidRPr="003241BE">
                    <w:rPr>
                      <w:rFonts w:ascii="Times New Roman" w:eastAsia="华文仿宋" w:hAnsi="宋体" w:cs="宋体" w:hint="eastAsia"/>
                      <w:sz w:val="24"/>
                      <w:szCs w:val="24"/>
                    </w:rPr>
                    <w:t>服务系统—</w:t>
                  </w:r>
                  <w:r w:rsidRPr="003241BE">
                    <w:rPr>
                      <w:rFonts w:ascii="Times New Roman" w:eastAsia="华文仿宋" w:hAnsi="华文仿宋" w:cs="Times New Roman"/>
                      <w:sz w:val="24"/>
                      <w:szCs w:val="24"/>
                    </w:rPr>
                    <w:t>&gt;2019</w:t>
                  </w:r>
                  <w:r w:rsidRPr="003241BE">
                    <w:rPr>
                      <w:rFonts w:ascii="Times New Roman" w:eastAsia="华文仿宋" w:hAnsi="宋体" w:cs="宋体" w:hint="eastAsia"/>
                      <w:sz w:val="24"/>
                      <w:szCs w:val="24"/>
                    </w:rPr>
                    <w:t>年博导查询系统</w:t>
                  </w:r>
                  <w:r w:rsidRPr="003241BE">
                    <w:rPr>
                      <w:rFonts w:ascii="华文仿宋" w:eastAsia="华文仿宋" w:hAnsi="宋体" w:cs="宋体" w:hint="eastAsia"/>
                      <w:sz w:val="28"/>
                      <w:szCs w:val="28"/>
                    </w:rPr>
                    <w:t>），后注册并完善个人信息及报考信息。</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注：上传照片为本人近期免冠jpg格式证件照，推荐像素宽度150 *高度210，照片大小为不超过20k（推荐搜狗高速浏览器）。</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2. 提交申请材料</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提交申请材料说明：</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申请材料在初审阶段以</w:t>
                  </w:r>
                  <w:r w:rsidRPr="003241BE">
                    <w:rPr>
                      <w:rFonts w:ascii="华文仿宋" w:eastAsia="华文仿宋" w:hAnsi="宋体" w:cs="宋体" w:hint="eastAsia"/>
                      <w:b/>
                      <w:sz w:val="28"/>
                      <w:szCs w:val="28"/>
                    </w:rPr>
                    <w:t>电子版形式</w:t>
                  </w:r>
                  <w:r w:rsidRPr="003241BE">
                    <w:rPr>
                      <w:rFonts w:ascii="华文仿宋" w:eastAsia="华文仿宋" w:hAnsi="宋体" w:cs="宋体" w:hint="eastAsia"/>
                      <w:sz w:val="28"/>
                      <w:szCs w:val="28"/>
                    </w:rPr>
                    <w:t>在报名系统中提交。申请人须将下述材料的（2）-（12）项按照</w:t>
                  </w:r>
                  <w:hyperlink r:id="rId5" w:history="1">
                    <w:r w:rsidRPr="003241BE">
                      <w:rPr>
                        <w:rFonts w:ascii="华文仿宋" w:eastAsia="华文仿宋" w:hAnsi="宋体" w:cs="宋体" w:hint="eastAsia"/>
                        <w:color w:val="385773"/>
                        <w:sz w:val="28"/>
                      </w:rPr>
                      <w:t>《天津大学2019年报考攻读博士学</w:t>
                    </w:r>
                    <w:r w:rsidRPr="003241BE">
                      <w:rPr>
                        <w:rFonts w:ascii="华文仿宋" w:eastAsia="华文仿宋" w:hAnsi="宋体" w:cs="宋体" w:hint="eastAsia"/>
                        <w:color w:val="385773"/>
                        <w:sz w:val="28"/>
                      </w:rPr>
                      <w:lastRenderedPageBreak/>
                      <w:t>位研究生申请材料模板》（点击下载）</w:t>
                    </w:r>
                  </w:hyperlink>
                  <w:r w:rsidRPr="003241BE">
                    <w:rPr>
                      <w:rFonts w:ascii="华文仿宋" w:eastAsia="华文仿宋" w:hAnsi="宋体" w:cs="宋体" w:hint="eastAsia"/>
                      <w:sz w:val="28"/>
                      <w:szCs w:val="28"/>
                    </w:rPr>
                    <w:t>格式要求按顺序转化为一个</w:t>
                  </w:r>
                  <w:r w:rsidRPr="003241BE">
                    <w:rPr>
                      <w:rFonts w:ascii="华文仿宋" w:eastAsia="华文仿宋" w:hAnsi="宋体" w:cs="宋体" w:hint="eastAsia"/>
                      <w:b/>
                      <w:sz w:val="28"/>
                      <w:szCs w:val="28"/>
                    </w:rPr>
                    <w:t>PDF文件</w:t>
                  </w:r>
                  <w:r w:rsidRPr="003241BE">
                    <w:rPr>
                      <w:rFonts w:ascii="华文仿宋" w:eastAsia="华文仿宋" w:hAnsi="宋体" w:cs="宋体" w:hint="eastAsia"/>
                      <w:sz w:val="28"/>
                      <w:szCs w:val="28"/>
                    </w:rPr>
                    <w:t>上传报名系统。证书、证件、成绩单、能力证明材料等上传内容须清晰可见，附件总大小不超过20M。</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申请材料清单如下：</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（1）天津大学2019年报考攻读博士学位研究生登记表</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该表由报名系统生成，通过初审（个人状态为“具备资格”）且</w:t>
                  </w:r>
                  <w:r w:rsidRPr="003241BE">
                    <w:rPr>
                      <w:rFonts w:ascii="华文仿宋" w:eastAsia="华文仿宋" w:hAnsi="宋体" w:cs="宋体" w:hint="eastAsia"/>
                      <w:sz w:val="28"/>
                      <w:szCs w:val="28"/>
                    </w:rPr>
                    <w:lastRenderedPageBreak/>
                    <w:t>缴费成功后，可下载打印；签署本人姓名并完成相应栏目的审批手续，现场确认时提交。</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（2）申请信（</w:t>
                  </w:r>
                  <w:r w:rsidRPr="003241BE">
                    <w:rPr>
                      <w:rFonts w:ascii="华文仿宋" w:eastAsia="华文仿宋" w:hAnsi="宋体" w:cs="宋体" w:hint="eastAsia"/>
                      <w:sz w:val="28"/>
                      <w:szCs w:val="28"/>
                    </w:rPr>
                    <w:t>Cover Letter</w:t>
                  </w:r>
                  <w:r w:rsidRPr="003241BE">
                    <w:rPr>
                      <w:rFonts w:ascii="华文仿宋" w:eastAsia="华文仿宋" w:hAnsi="宋体" w:cs="宋体" w:hint="eastAsia"/>
                      <w:b/>
                      <w:sz w:val="28"/>
                      <w:szCs w:val="28"/>
                    </w:rPr>
                    <w:t>）</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（3）个人简历（带照片）</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（4）</w:t>
                  </w:r>
                  <w:hyperlink r:id="rId6" w:history="1">
                    <w:r w:rsidRPr="003241BE">
                      <w:rPr>
                        <w:rFonts w:ascii="宋体" w:eastAsia="宋体" w:hAnsi="宋体" w:cs="宋体"/>
                        <w:color w:val="385773"/>
                        <w:sz w:val="24"/>
                        <w:szCs w:val="24"/>
                      </w:rPr>
                      <w:t>报考天津大学博士学位研究生研究计划书（模板见附件1）</w:t>
                    </w:r>
                  </w:hyperlink>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研究计划书应含拟致力于研究的科学问题、已有基础、基本思路、研究方法以及预期目标等。</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（5）本人身份证或军人证</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（6）学历学位证书或在学硕士证明</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提供本、硕阶段的毕业证书和学位证书；如在国外高校取得学位的考生，还须提供“教育部留学人员服务中心”的认证证书；应届硕士毕业生提供学生证和应届硕士生证明信（加盖</w:t>
                  </w:r>
                  <w:r w:rsidRPr="003241BE">
                    <w:rPr>
                      <w:rFonts w:ascii="华文仿宋" w:eastAsia="华文仿宋" w:hAnsi="宋体" w:cs="宋体" w:hint="eastAsia"/>
                      <w:b/>
                      <w:sz w:val="28"/>
                      <w:szCs w:val="28"/>
                    </w:rPr>
                    <w:t>学校</w:t>
                  </w:r>
                  <w:r w:rsidRPr="003241BE">
                    <w:rPr>
                      <w:rFonts w:ascii="华文仿宋" w:eastAsia="华文仿宋" w:hAnsi="宋体" w:cs="宋体" w:hint="eastAsia"/>
                      <w:sz w:val="28"/>
                      <w:szCs w:val="28"/>
                    </w:rPr>
                    <w:t>研究生培养单位公章）</w:t>
                  </w:r>
                  <w:r w:rsidRPr="003241BE">
                    <w:rPr>
                      <w:rFonts w:ascii="华文仿宋" w:eastAsia="华文仿宋" w:hAnsi="宋体" w:cs="宋体" w:hint="eastAsia"/>
                      <w:b/>
                      <w:sz w:val="28"/>
                      <w:szCs w:val="28"/>
                    </w:rPr>
                    <w:t>。</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（7）硕士课程成绩单</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需提供硕士阶段的课程成绩单，并加盖</w:t>
                  </w:r>
                  <w:r w:rsidRPr="003241BE">
                    <w:rPr>
                      <w:rFonts w:ascii="华文仿宋" w:eastAsia="华文仿宋" w:hAnsi="宋体" w:cs="宋体" w:hint="eastAsia"/>
                      <w:b/>
                      <w:sz w:val="28"/>
                      <w:szCs w:val="28"/>
                    </w:rPr>
                    <w:t>学校</w:t>
                  </w:r>
                  <w:r w:rsidRPr="003241BE">
                    <w:rPr>
                      <w:rFonts w:ascii="华文仿宋" w:eastAsia="华文仿宋" w:hAnsi="宋体" w:cs="宋体" w:hint="eastAsia"/>
                      <w:sz w:val="28"/>
                      <w:szCs w:val="28"/>
                    </w:rPr>
                    <w:t>培养单位公章（若为复印件需加盖档案管理部门公章）。</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（8）硕士学位论文摘要</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包括硕士论文题目、指导教师以及论文摘要和创新性总结。</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（9）已有科研成果、获奖证书</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lastRenderedPageBreak/>
                    <w:t>包括发表学术论文、申请专利、获得科技奖励以及参与科研项目情况等；所获得的各类与申请博士有关的获奖证书。</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（10）外国语水平证明材料</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外国语水平证书、成绩单或留学经历证明等。</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（11）以同等学力身份（见本简章一、3）报考的考生</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须提供硕士课程成绩证明材料</w:t>
                  </w:r>
                  <w:r w:rsidRPr="003241BE">
                    <w:rPr>
                      <w:rFonts w:ascii="华文仿宋" w:eastAsia="华文仿宋" w:hAnsi="宋体" w:cs="宋体" w:hint="eastAsia"/>
                      <w:b/>
                      <w:sz w:val="28"/>
                      <w:szCs w:val="28"/>
                    </w:rPr>
                    <w:t>以及</w:t>
                  </w:r>
                  <w:r w:rsidRPr="003241BE">
                    <w:rPr>
                      <w:rFonts w:ascii="华文仿宋" w:eastAsia="华文仿宋" w:hAnsi="宋体" w:cs="宋体" w:hint="eastAsia"/>
                      <w:sz w:val="28"/>
                      <w:szCs w:val="28"/>
                    </w:rPr>
                    <w:t>两篇以第一作者身份在报考专业或相近领域公开发表的学术论文。</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（12）报考学院要求的其他材料以及能力证明材料</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lastRenderedPageBreak/>
                    <w:t>（13）《专家推荐书》</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须下载空白</w:t>
                  </w:r>
                  <w:hyperlink r:id="rId7" w:history="1">
                    <w:r w:rsidRPr="003241BE">
                      <w:rPr>
                        <w:rFonts w:ascii="华文仿宋" w:eastAsia="华文仿宋" w:hAnsi="宋体" w:cs="宋体" w:hint="eastAsia"/>
                        <w:color w:val="385773"/>
                        <w:sz w:val="28"/>
                      </w:rPr>
                      <w:t>《专家推</w:t>
                    </w:r>
                  </w:hyperlink>
                  <w:hyperlink r:id="rId8" w:history="1">
                    <w:r w:rsidRPr="003241BE">
                      <w:rPr>
                        <w:rFonts w:ascii="华文仿宋" w:eastAsia="华文仿宋" w:hAnsi="宋体" w:cs="宋体" w:hint="eastAsia"/>
                        <w:color w:val="385773"/>
                        <w:sz w:val="28"/>
                      </w:rPr>
                      <w:t>荐书》</w:t>
                    </w:r>
                  </w:hyperlink>
                  <w:r w:rsidRPr="003241BE">
                    <w:rPr>
                      <w:rFonts w:ascii="华文仿宋" w:eastAsia="华文仿宋" w:hAnsi="宋体" w:cs="宋体" w:hint="eastAsia"/>
                      <w:sz w:val="28"/>
                      <w:szCs w:val="28"/>
                    </w:rPr>
                    <w:t>，按照学院要求请至少两位专家填写推荐理由和意见</w:t>
                  </w:r>
                  <w:r w:rsidRPr="003241BE">
                    <w:rPr>
                      <w:rFonts w:ascii="华文仿宋" w:eastAsia="华文仿宋" w:hAnsi="宋体" w:cs="宋体" w:hint="eastAsia"/>
                      <w:sz w:val="24"/>
                      <w:szCs w:val="28"/>
                    </w:rPr>
                    <w:t>（其中一位应为考生的硕士指导教师，其余要求职称应为副教授及以上）</w:t>
                  </w:r>
                  <w:r w:rsidRPr="003241BE">
                    <w:rPr>
                      <w:rFonts w:ascii="华文仿宋" w:eastAsia="华文仿宋" w:hAnsi="宋体" w:cs="宋体" w:hint="eastAsia"/>
                      <w:sz w:val="28"/>
                      <w:szCs w:val="28"/>
                    </w:rPr>
                    <w:t>，并由推荐人手写签字，封入信封后，再由推荐人在信封封口处骑缝签字（模板见附件2）。</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（二）资格审查及师生互选</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考生在博士招生管理系统中自主选择和申请导师；学院组成“申请材料初审小组”，对考生申请材料进行审查、筛选，并经导师确定同意后方可进入考核环节，并在博士招生管理系统</w:t>
                  </w:r>
                  <w:r w:rsidRPr="003241BE">
                    <w:rPr>
                      <w:rFonts w:ascii="华文仿宋" w:eastAsia="华文仿宋" w:hAnsi="宋体" w:cs="宋体" w:hint="eastAsia"/>
                      <w:noProof/>
                      <w:sz w:val="28"/>
                      <w:szCs w:val="28"/>
                    </w:rPr>
                    <w:t xml:space="preserve"> </w:t>
                  </w:r>
                  <w:r w:rsidRPr="003241BE">
                    <w:rPr>
                      <w:rFonts w:ascii="华文仿宋" w:eastAsia="华文仿宋" w:hAnsi="宋体" w:cs="宋体" w:hint="eastAsia"/>
                      <w:sz w:val="28"/>
                      <w:szCs w:val="28"/>
                    </w:rPr>
                    <w:t>中予以确认。审查结果将分三批进行公示（具体时间见附录C），并通过报名系统认证状态向考生反馈。</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（三）现场确认</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通过资格审查的考生，于2019年3月7日携带申请材料的原件和复印件到天津大学卫津路校区26楼B区一层大厅办理现场确认手续。</w:t>
                  </w:r>
                </w:p>
                <w:p w:rsidR="003241BE" w:rsidRPr="003241BE" w:rsidRDefault="003241BE" w:rsidP="003241BE">
                  <w:pPr>
                    <w:spacing w:after="0" w:line="500" w:lineRule="exact"/>
                    <w:ind w:firstLineChars="196" w:firstLine="549"/>
                    <w:rPr>
                      <w:rFonts w:ascii="宋体" w:eastAsia="宋体" w:hAnsi="宋体" w:cs="宋体"/>
                      <w:sz w:val="24"/>
                      <w:szCs w:val="24"/>
                    </w:rPr>
                  </w:pPr>
                  <w:r w:rsidRPr="003241BE">
                    <w:rPr>
                      <w:rFonts w:ascii="华文仿宋" w:eastAsia="华文仿宋" w:hAnsi="宋体" w:cs="宋体" w:hint="eastAsia"/>
                      <w:sz w:val="28"/>
                      <w:szCs w:val="28"/>
                    </w:rPr>
                    <w:t>上述材料的所有原件用于查验，纸质复印件和推荐信原件</w:t>
                  </w:r>
                  <w:r w:rsidRPr="003241BE">
                    <w:rPr>
                      <w:rFonts w:ascii="华文仿宋" w:eastAsia="华文仿宋" w:hAnsi="宋体" w:cs="宋体" w:hint="eastAsia"/>
                      <w:b/>
                      <w:sz w:val="28"/>
                      <w:szCs w:val="28"/>
                    </w:rPr>
                    <w:t>用于归入个人档案</w:t>
                  </w:r>
                  <w:r w:rsidRPr="003241BE">
                    <w:rPr>
                      <w:rFonts w:ascii="华文仿宋" w:eastAsia="华文仿宋" w:hAnsi="宋体" w:cs="宋体" w:hint="eastAsia"/>
                      <w:sz w:val="28"/>
                      <w:szCs w:val="28"/>
                    </w:rPr>
                    <w:t>，须用A4纸规格或用A4纸复印，封面采用《天津大学2019年报考攻读博士学位研究生申请材料模板》封面，每份材料按照</w:t>
                  </w:r>
                  <w:r w:rsidRPr="003241BE">
                    <w:rPr>
                      <w:rFonts w:ascii="华文仿宋" w:eastAsia="华文仿宋" w:hAnsi="宋体" w:cs="宋体" w:hint="eastAsia"/>
                      <w:sz w:val="28"/>
                      <w:szCs w:val="28"/>
                    </w:rPr>
                    <w:lastRenderedPageBreak/>
                    <w:t>申请材料清单顺序用长尾夹子夹好，待现场资格审查合格后装订。</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现场确认合格后，将出具《资格审查合格证明》，凭该证明及身份证件参加外国语测试及学院组织的综合考核。</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30"/>
                    </w:rPr>
                    <w:t>B审核阶段：</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（四）多元考核</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主要分为外国语考核和综合考核两个过程：</w:t>
                  </w:r>
                </w:p>
                <w:p w:rsidR="003241BE" w:rsidRPr="003241BE" w:rsidRDefault="003241BE" w:rsidP="003241BE">
                  <w:pPr>
                    <w:spacing w:after="0" w:line="500" w:lineRule="exact"/>
                    <w:ind w:left="920" w:hanging="360"/>
                    <w:rPr>
                      <w:rFonts w:ascii="宋体" w:eastAsia="宋体" w:hAnsi="宋体" w:cs="宋体"/>
                      <w:sz w:val="24"/>
                      <w:szCs w:val="24"/>
                    </w:rPr>
                  </w:pPr>
                  <w:r w:rsidRPr="003241BE">
                    <w:rPr>
                      <w:rFonts w:ascii="华文仿宋" w:eastAsia="华文仿宋" w:hAnsi="宋体" w:cs="华文仿宋" w:hint="eastAsia"/>
                      <w:sz w:val="28"/>
                      <w:szCs w:val="28"/>
                    </w:rPr>
                    <w:t>1.</w:t>
                  </w:r>
                  <w:r w:rsidRPr="003241BE">
                    <w:rPr>
                      <w:rFonts w:ascii="Times New Roman" w:eastAsia="华文仿宋" w:hAnsi="Times New Roman" w:cs="Times New Roman"/>
                      <w:sz w:val="14"/>
                      <w:szCs w:val="14"/>
                    </w:rPr>
                    <w:t xml:space="preserve">      </w:t>
                  </w:r>
                  <w:r w:rsidRPr="003241BE">
                    <w:rPr>
                      <w:rFonts w:ascii="华文仿宋" w:eastAsia="华文仿宋" w:hAnsi="宋体" w:cs="宋体" w:hint="eastAsia"/>
                      <w:sz w:val="28"/>
                      <w:szCs w:val="28"/>
                    </w:rPr>
                    <w:t>外国语考核办法：</w:t>
                  </w:r>
                </w:p>
                <w:p w:rsidR="003241BE" w:rsidRPr="003241BE" w:rsidRDefault="003241BE" w:rsidP="003241BE">
                  <w:pPr>
                    <w:spacing w:after="0" w:line="500" w:lineRule="exact"/>
                    <w:ind w:firstLine="420"/>
                    <w:rPr>
                      <w:rFonts w:ascii="宋体" w:eastAsia="宋体" w:hAnsi="宋体" w:cs="宋体"/>
                      <w:sz w:val="24"/>
                      <w:szCs w:val="24"/>
                    </w:rPr>
                  </w:pPr>
                  <w:r w:rsidRPr="003241BE">
                    <w:rPr>
                      <w:rFonts w:ascii="华文仿宋" w:eastAsia="华文仿宋" w:hAnsi="宋体" w:cs="宋体" w:hint="eastAsia"/>
                      <w:sz w:val="28"/>
                      <w:szCs w:val="28"/>
                    </w:rPr>
                    <w:t>对照各学院招生办法，需要进行外国语测试的考生，需登录天津大学研究生数字化教学(e-Learning)平台上进行。界定为无需外国语测试的考生，则不必登录本平台。</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lastRenderedPageBreak/>
                    <w:t>外国语测试时间：2019年3月8日</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外国语测试具体时间及地点：详见《资格审查合格证明》</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模拟考试</w:t>
                  </w:r>
                  <w:r w:rsidRPr="003241BE">
                    <w:rPr>
                      <w:rFonts w:ascii="华文仿宋" w:eastAsia="华文仿宋" w:hAnsi="宋体" w:cs="宋体" w:hint="eastAsia"/>
                      <w:sz w:val="28"/>
                      <w:szCs w:val="28"/>
                    </w:rPr>
                    <w:t>：我校在2018年9月20日-2019年3月7日期间开放e-Learning平台的模拟测试，考生可登录平台（</w:t>
                  </w:r>
                  <w:hyperlink r:id="rId9" w:history="1">
                    <w:r w:rsidRPr="003241BE">
                      <w:rPr>
                        <w:rFonts w:ascii="华文仿宋" w:eastAsia="华文仿宋" w:hAnsi="宋体" w:cs="宋体" w:hint="eastAsia"/>
                        <w:sz w:val="28"/>
                      </w:rPr>
                      <w:t>http://glearning.tju.edu.cn/course/view.php?id=3424</w:t>
                    </w:r>
                  </w:hyperlink>
                  <w:r w:rsidRPr="003241BE">
                    <w:rPr>
                      <w:rFonts w:ascii="Calibri" w:eastAsia="宋体" w:hAnsi="Calibri" w:cs="宋体" w:hint="eastAsia"/>
                      <w:sz w:val="24"/>
                      <w:szCs w:val="24"/>
                    </w:rPr>
                    <w:t>）</w:t>
                  </w:r>
                  <w:r w:rsidRPr="003241BE">
                    <w:rPr>
                      <w:rFonts w:ascii="华文仿宋" w:eastAsia="华文仿宋" w:hAnsi="宋体" w:cs="宋体" w:hint="eastAsia"/>
                      <w:sz w:val="28"/>
                      <w:szCs w:val="28"/>
                    </w:rPr>
                    <w:t>，查阅《天津大学博士外国语测试考场规则及注意事项》，熟悉考试环境。</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公测账号：</w:t>
                  </w:r>
                  <w:r w:rsidRPr="003241BE">
                    <w:rPr>
                      <w:rFonts w:ascii="华文仿宋" w:eastAsia="华文仿宋" w:hAnsi="宋体" w:cs="宋体" w:hint="eastAsia"/>
                      <w:color w:val="000000"/>
                      <w:sz w:val="28"/>
                      <w:szCs w:val="28"/>
                    </w:rPr>
                    <w:t>demo，</w:t>
                  </w:r>
                  <w:r w:rsidRPr="003241BE">
                    <w:rPr>
                      <w:rFonts w:ascii="华文仿宋" w:eastAsia="华文仿宋" w:hAnsi="宋体" w:cs="宋体" w:hint="eastAsia"/>
                      <w:sz w:val="28"/>
                      <w:szCs w:val="28"/>
                    </w:rPr>
                    <w:t>公测密码：</w:t>
                  </w:r>
                  <w:r w:rsidRPr="003241BE">
                    <w:rPr>
                      <w:rFonts w:ascii="华文仿宋" w:eastAsia="华文仿宋" w:hAnsi="宋体" w:cs="宋体" w:hint="eastAsia"/>
                      <w:color w:val="000000"/>
                      <w:sz w:val="28"/>
                      <w:szCs w:val="28"/>
                    </w:rPr>
                    <w:t>demo (点击“进修生用户”登录)</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28"/>
                    </w:rPr>
                    <w:t>特别注意：</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考生应在规定时间内携带有效居民身份证件和《资格审查合格证明》到指定地点参加外国语测试。</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2.综合考核办法</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按照所报考学院制订的本学院、学科的综合考核办法执行，请查看各学院招生办法。各学院的综合考核安排将会在2019年3月5日前由学校研招网统一汇总后予以发布。</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以硕士毕业同等学力身份报考的人员，通过专业考核后，安排组</w:t>
                  </w:r>
                  <w:r w:rsidRPr="003241BE">
                    <w:rPr>
                      <w:rFonts w:ascii="华文仿宋" w:eastAsia="华文仿宋" w:hAnsi="宋体" w:cs="宋体" w:hint="eastAsia"/>
                      <w:sz w:val="28"/>
                      <w:szCs w:val="28"/>
                    </w:rPr>
                    <w:lastRenderedPageBreak/>
                    <w:t>织加试政治理论课和两门专业课，满分均为100分，成绩须达到合格线。</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仿宋" w:eastAsia="华文仿宋" w:hAnsi="宋体" w:cs="宋体" w:hint="eastAsia"/>
                      <w:b/>
                      <w:sz w:val="28"/>
                      <w:szCs w:val="30"/>
                    </w:rPr>
                    <w:t>C录取阶段</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根据教育部下达的招生计划和各学院的多元考核结果，坚持“全面衡量、择优录取、保证质量、宁缺毋滥”原则，依照考生报考的志愿，按总成绩从高到低顺次录取。</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录取类别：</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（一）全日制非定向博士研究生：考生须将人事档案、工资关系等转入天津大学，否则将取消录取资格，毕业后双向选择、自主择业。</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（二）全日制定向博士研究生：考生将人事档案、户口、工资关系等留在定向单位，定向单位必须与天津大学研究生院签订协议书，</w:t>
                  </w:r>
                  <w:r w:rsidRPr="003241BE">
                    <w:rPr>
                      <w:rFonts w:ascii="华文仿宋" w:eastAsia="华文仿宋" w:hAnsi="宋体" w:cs="宋体" w:hint="eastAsia"/>
                      <w:sz w:val="28"/>
                      <w:szCs w:val="28"/>
                    </w:rPr>
                    <w:lastRenderedPageBreak/>
                    <w:t>毕业后考生按协议书就业。</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教育部单列的其他专项计划按照有关文件执行。已录取为直接攻博生、硕博连读生、校内普招生及导师团计划招收博士生均计入各学院总博士招生计划。</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 </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中宋" w:eastAsia="华文中宋" w:hAnsi="宋体" w:cs="宋体" w:hint="eastAsia"/>
                      <w:b/>
                      <w:sz w:val="28"/>
                      <w:szCs w:val="28"/>
                    </w:rPr>
                    <w:t>五、监督机制</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成立校院两级监察小组、博士研究生招生学生监督小组，对博士研究生的招生选拔进行全过程监察督导。对于申请和审核过程中出现徇私舞弊、滥用职权的人员，一经查实将按国家和学校有关规定严肃处理；对于申请和审核过程中出现弄虚作假、违反考试纪律的考生，一经查实将永久取消其报考天津大学博士研究生资格，已被录取者将被取消入学资格。</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凡对录取结果持有异议的考生或导师，可在公示期间进行申诉。</w:t>
                  </w:r>
                  <w:r w:rsidRPr="003241BE">
                    <w:rPr>
                      <w:rFonts w:ascii="华文仿宋" w:eastAsia="华文仿宋" w:hAnsi="宋体" w:cs="宋体" w:hint="eastAsia"/>
                      <w:sz w:val="28"/>
                      <w:szCs w:val="28"/>
                    </w:rPr>
                    <w:lastRenderedPageBreak/>
                    <w:t>申诉人向学院研究生招生领导小组提交书面申诉书及有关证明材料，由学院处理并存档备案；如对院级处理结果不服，可在院级处理结果下达后5个工作日内向天津大学研究生院和纪检监察部门进行申诉。</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受理电话：022-27401195；受理邮箱：tjub27401195@126.com</w:t>
                  </w:r>
                </w:p>
                <w:p w:rsidR="003241BE" w:rsidRPr="003241BE" w:rsidRDefault="003241BE" w:rsidP="003241BE">
                  <w:pPr>
                    <w:spacing w:after="0" w:line="36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 </w:t>
                  </w: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中宋" w:eastAsia="华文中宋" w:hAnsi="宋体" w:cs="宋体" w:hint="eastAsia"/>
                      <w:b/>
                      <w:sz w:val="28"/>
                      <w:szCs w:val="28"/>
                    </w:rPr>
                    <w:t>六、其他说明</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（一）按照国家有关规定，录取考生的户口迁移实行自愿原则。</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（二）根据教育部规定，天津大学2019年将继续在西部12省、自治区、直辖市和新疆生产建设兵团招收“少数民族高层次骨干人才计划”博士研究生。详细情况与当地教育主管部门联系。</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（三）自2019年起，除理学院、教育学院、数学学院、药物科学与技术学院，生命科学学院、海洋科学与技术学院及表层地球系统科学研究院外，我校原则上不再招收全日制定向培养博士生。</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（四）招收定向培养博士生的比例原则上控制在录取学院招生计划10％以内。</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lastRenderedPageBreak/>
                    <w:t>（五）现为定向应届毕业硕士生、拟报考定向培养的考生、原为定向硕士生和现正在履行合同中服务年限的在职人员考生，须征得培养单位或服务单位的同意。</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（六）应届硕士研究生在博士生入学之前必须获得硕士学位证书，若届时不能提供硕士学位证书者将取消入学资格。</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（七）本简章适用于以普通招考方式报考天津大学全日制学术型博士研究生的所有考生。</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（八）本简章由天津大学研究生招生办公室负责解释；各学院的制订的招生办法由相关学院负责解释。</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（九）如遇上级部门新政策文件，我校将做相应调整。</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咨询电话：022-27401195；</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lastRenderedPageBreak/>
                    <w:t>专用邮箱：</w:t>
                  </w:r>
                  <w:hyperlink r:id="rId10" w:history="1">
                    <w:r w:rsidRPr="003241BE">
                      <w:rPr>
                        <w:rFonts w:ascii="华文仿宋" w:eastAsia="华文仿宋" w:hAnsi="宋体" w:cs="宋体" w:hint="eastAsia"/>
                        <w:sz w:val="28"/>
                      </w:rPr>
                      <w:t>tjub27401195@126.com</w:t>
                    </w:r>
                  </w:hyperlink>
                  <w:r w:rsidRPr="003241BE">
                    <w:rPr>
                      <w:rFonts w:ascii="华文仿宋" w:eastAsia="华文仿宋" w:hAnsi="宋体" w:cs="宋体" w:hint="eastAsia"/>
                      <w:sz w:val="28"/>
                      <w:szCs w:val="28"/>
                    </w:rPr>
                    <w:t>；</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地址：天津市南开区卫津路92号 天津大学第九教学楼104室；</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天津市海河教育园区雅观路135号 天津大学行政服务中心（杏荪楼）A305</w:t>
                  </w:r>
                </w:p>
                <w:p w:rsidR="003241BE" w:rsidRPr="003241BE" w:rsidRDefault="003241BE" w:rsidP="003241BE">
                  <w:pPr>
                    <w:adjustRightInd/>
                    <w:spacing w:after="0"/>
                    <w:rPr>
                      <w:rFonts w:ascii="宋体" w:eastAsia="宋体" w:hAnsi="宋体" w:cs="宋体"/>
                      <w:sz w:val="24"/>
                      <w:szCs w:val="24"/>
                    </w:rPr>
                  </w:pPr>
                  <w:r w:rsidRPr="003241BE">
                    <w:rPr>
                      <w:rFonts w:ascii="华文仿宋" w:eastAsia="华文仿宋" w:hAnsi="宋体" w:cs="宋体" w:hint="eastAsia"/>
                      <w:sz w:val="28"/>
                      <w:szCs w:val="28"/>
                    </w:rPr>
                    <w:br w:type="page"/>
                  </w:r>
                  <w:r w:rsidRPr="003241BE">
                    <w:rPr>
                      <w:rFonts w:ascii="华文仿宋" w:eastAsia="华文仿宋" w:hAnsi="宋体" w:cs="宋体" w:hint="eastAsia"/>
                      <w:sz w:val="28"/>
                      <w:szCs w:val="28"/>
                    </w:rPr>
                    <w:t> </w:t>
                  </w:r>
                </w:p>
                <w:p w:rsidR="003241BE" w:rsidRPr="003241BE" w:rsidRDefault="003241BE" w:rsidP="003241BE">
                  <w:pPr>
                    <w:adjustRightInd/>
                    <w:snapToGrid/>
                    <w:spacing w:beforeAutospacing="1" w:after="0" w:afterAutospacing="1"/>
                    <w:rPr>
                      <w:rFonts w:ascii="华文中宋" w:eastAsia="华文中宋" w:hAnsi="宋体" w:cs="宋体"/>
                      <w:b/>
                      <w:sz w:val="28"/>
                      <w:szCs w:val="28"/>
                    </w:rPr>
                    <w:sectPr w:rsidR="003241BE" w:rsidRPr="003241BE">
                      <w:pgSz w:w="12240" w:h="15840"/>
                      <w:pgMar w:top="1440" w:right="1800" w:bottom="1440" w:left="1800" w:header="720" w:footer="720" w:gutter="0"/>
                      <w:cols w:space="720"/>
                    </w:sectPr>
                  </w:pPr>
                </w:p>
                <w:p w:rsidR="003241BE" w:rsidRPr="003241BE" w:rsidRDefault="003241BE" w:rsidP="003241BE">
                  <w:pPr>
                    <w:spacing w:afterLines="50" w:line="500" w:lineRule="exact"/>
                    <w:ind w:firstLineChars="200" w:firstLine="562"/>
                    <w:rPr>
                      <w:rFonts w:ascii="宋体" w:eastAsia="宋体" w:hAnsi="宋体" w:cs="宋体"/>
                      <w:sz w:val="24"/>
                      <w:szCs w:val="24"/>
                    </w:rPr>
                  </w:pPr>
                  <w:r w:rsidRPr="003241BE">
                    <w:rPr>
                      <w:rFonts w:ascii="华文中宋" w:eastAsia="华文中宋" w:hAnsi="宋体" w:cs="宋体" w:hint="eastAsia"/>
                      <w:b/>
                      <w:sz w:val="28"/>
                      <w:szCs w:val="28"/>
                    </w:rPr>
                    <w:lastRenderedPageBreak/>
                    <w:t>七、招生类型表</w:t>
                  </w:r>
                </w:p>
                <w:tbl>
                  <w:tblPr>
                    <w:tblW w:w="15100" w:type="dxa"/>
                    <w:jc w:val="center"/>
                    <w:tblInd w:w="93" w:type="dxa"/>
                    <w:tblLook w:val="04A0"/>
                  </w:tblPr>
                  <w:tblGrid>
                    <w:gridCol w:w="820"/>
                    <w:gridCol w:w="3460"/>
                    <w:gridCol w:w="6280"/>
                    <w:gridCol w:w="4540"/>
                  </w:tblGrid>
                  <w:tr w:rsidR="003241BE" w:rsidRPr="003241BE" w:rsidTr="003241BE">
                    <w:trPr>
                      <w:trHeight w:val="375"/>
                      <w:jc w:val="center"/>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sz w:val="24"/>
                            <w:szCs w:val="24"/>
                          </w:rPr>
                          <w:t>招生类型</w:t>
                        </w:r>
                        <w:r w:rsidRPr="003241BE">
                          <w:rPr>
                            <w:rFonts w:ascii="Arial" w:hAnsi="Arial" w:cs="Arial"/>
                            <w:b/>
                            <w:bCs/>
                            <w:color w:val="000000"/>
                            <w:sz w:val="24"/>
                            <w:szCs w:val="24"/>
                          </w:rPr>
                          <w:t>/</w:t>
                        </w:r>
                        <w:r w:rsidRPr="003241BE">
                          <w:rPr>
                            <w:rFonts w:ascii="微软雅黑" w:hAnsi="微软雅黑" w:cs="宋体" w:hint="eastAsia"/>
                            <w:b/>
                            <w:bCs/>
                            <w:color w:val="000000"/>
                            <w:sz w:val="24"/>
                            <w:szCs w:val="24"/>
                          </w:rPr>
                          <w:t>考试方式</w:t>
                        </w:r>
                      </w:p>
                    </w:tc>
                    <w:tc>
                      <w:tcPr>
                        <w:tcW w:w="6280" w:type="dxa"/>
                        <w:tcBorders>
                          <w:top w:val="single" w:sz="8" w:space="0" w:color="000000"/>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sz w:val="24"/>
                            <w:szCs w:val="24"/>
                          </w:rPr>
                          <w:t>招生对象</w:t>
                        </w:r>
                      </w:p>
                    </w:tc>
                    <w:tc>
                      <w:tcPr>
                        <w:tcW w:w="4540" w:type="dxa"/>
                        <w:tcBorders>
                          <w:top w:val="single" w:sz="8" w:space="0" w:color="000000"/>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sz w:val="24"/>
                            <w:szCs w:val="24"/>
                          </w:rPr>
                          <w:t>报名时间</w:t>
                        </w:r>
                      </w:p>
                    </w:tc>
                  </w:tr>
                  <w:tr w:rsidR="003241BE" w:rsidRPr="003241BE" w:rsidTr="003241BE">
                    <w:trPr>
                      <w:trHeight w:val="525"/>
                      <w:jc w:val="center"/>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sz w:val="24"/>
                            <w:szCs w:val="24"/>
                          </w:rPr>
                          <w:t>直接攻博</w:t>
                        </w:r>
                      </w:p>
                    </w:tc>
                    <w:tc>
                      <w:tcPr>
                        <w:tcW w:w="6280" w:type="dxa"/>
                        <w:tcBorders>
                          <w:top w:val="nil"/>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Arial" w:eastAsia="宋体" w:hAnsi="Arial" w:cs="Arial"/>
                            <w:b/>
                            <w:bCs/>
                            <w:color w:val="000000"/>
                            <w:sz w:val="20"/>
                            <w:szCs w:val="20"/>
                          </w:rPr>
                          <w:t>2019</w:t>
                        </w:r>
                        <w:r w:rsidRPr="003241BE">
                          <w:rPr>
                            <w:rFonts w:ascii="微软雅黑" w:hAnsi="微软雅黑" w:cs="Arial" w:hint="eastAsia"/>
                            <w:b/>
                            <w:bCs/>
                            <w:color w:val="000000"/>
                            <w:sz w:val="20"/>
                            <w:szCs w:val="20"/>
                          </w:rPr>
                          <w:t>年普通高等学校应届本科毕业生；被推荐高校列入推免生名单</w:t>
                        </w:r>
                      </w:p>
                    </w:tc>
                    <w:tc>
                      <w:tcPr>
                        <w:tcW w:w="4540" w:type="dxa"/>
                        <w:tcBorders>
                          <w:top w:val="nil"/>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Arial" w:eastAsia="宋体" w:hAnsi="Arial" w:cs="Arial"/>
                            <w:b/>
                            <w:bCs/>
                            <w:color w:val="000000"/>
                            <w:sz w:val="20"/>
                            <w:szCs w:val="20"/>
                          </w:rPr>
                          <w:t>2018</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6</w:t>
                        </w:r>
                        <w:r w:rsidRPr="003241BE">
                          <w:rPr>
                            <w:rFonts w:ascii="微软雅黑" w:hAnsi="微软雅黑" w:cs="Arial" w:hint="eastAsia"/>
                            <w:b/>
                            <w:bCs/>
                            <w:color w:val="000000"/>
                            <w:sz w:val="20"/>
                            <w:szCs w:val="20"/>
                          </w:rPr>
                          <w:t>月下旬—</w:t>
                        </w:r>
                        <w:r w:rsidRPr="003241BE">
                          <w:rPr>
                            <w:rFonts w:ascii="Arial" w:eastAsia="宋体" w:hAnsi="Arial" w:cs="Arial"/>
                            <w:b/>
                            <w:bCs/>
                            <w:color w:val="000000"/>
                            <w:sz w:val="20"/>
                            <w:szCs w:val="20"/>
                          </w:rPr>
                          <w:t>2018</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9</w:t>
                        </w:r>
                        <w:r w:rsidRPr="003241BE">
                          <w:rPr>
                            <w:rFonts w:ascii="微软雅黑" w:hAnsi="微软雅黑" w:cs="Arial" w:hint="eastAsia"/>
                            <w:b/>
                            <w:bCs/>
                            <w:color w:val="000000"/>
                            <w:sz w:val="20"/>
                            <w:szCs w:val="20"/>
                          </w:rPr>
                          <w:t>月下旬</w:t>
                        </w:r>
                      </w:p>
                    </w:tc>
                  </w:tr>
                  <w:tr w:rsidR="003241BE" w:rsidRPr="003241BE" w:rsidTr="003241BE">
                    <w:trPr>
                      <w:trHeight w:val="540"/>
                      <w:jc w:val="center"/>
                    </w:trPr>
                    <w:tc>
                      <w:tcPr>
                        <w:tcW w:w="4280" w:type="dxa"/>
                        <w:gridSpan w:val="2"/>
                        <w:tcBorders>
                          <w:top w:val="single" w:sz="8" w:space="0" w:color="000000"/>
                          <w:left w:val="single" w:sz="8" w:space="0" w:color="000000"/>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sz w:val="24"/>
                            <w:szCs w:val="24"/>
                          </w:rPr>
                          <w:t>硕博连读</w:t>
                        </w:r>
                      </w:p>
                    </w:tc>
                    <w:tc>
                      <w:tcPr>
                        <w:tcW w:w="6280" w:type="dxa"/>
                        <w:tcBorders>
                          <w:top w:val="nil"/>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微软雅黑" w:hAnsi="微软雅黑" w:cs="宋体" w:hint="eastAsia"/>
                            <w:b/>
                            <w:bCs/>
                            <w:color w:val="000000"/>
                            <w:sz w:val="20"/>
                            <w:szCs w:val="20"/>
                          </w:rPr>
                          <w:t>天津大学</w:t>
                        </w:r>
                        <w:r w:rsidRPr="003241BE">
                          <w:rPr>
                            <w:rFonts w:ascii="Arial" w:hAnsi="Arial" w:cs="Arial"/>
                            <w:b/>
                            <w:bCs/>
                            <w:color w:val="000000"/>
                            <w:sz w:val="20"/>
                            <w:szCs w:val="20"/>
                          </w:rPr>
                          <w:t>2016</w:t>
                        </w:r>
                        <w:r w:rsidRPr="003241BE">
                          <w:rPr>
                            <w:rFonts w:ascii="微软雅黑" w:hAnsi="微软雅黑" w:cs="宋体" w:hint="eastAsia"/>
                            <w:b/>
                            <w:bCs/>
                            <w:color w:val="000000"/>
                            <w:sz w:val="20"/>
                            <w:szCs w:val="20"/>
                          </w:rPr>
                          <w:t>级、</w:t>
                        </w:r>
                        <w:r w:rsidRPr="003241BE">
                          <w:rPr>
                            <w:rFonts w:ascii="Arial" w:hAnsi="Arial" w:cs="Arial"/>
                            <w:b/>
                            <w:bCs/>
                            <w:color w:val="000000"/>
                            <w:sz w:val="20"/>
                            <w:szCs w:val="20"/>
                          </w:rPr>
                          <w:t>2017</w:t>
                        </w:r>
                        <w:r w:rsidRPr="003241BE">
                          <w:rPr>
                            <w:rFonts w:ascii="微软雅黑" w:hAnsi="微软雅黑" w:cs="宋体" w:hint="eastAsia"/>
                            <w:b/>
                            <w:bCs/>
                            <w:color w:val="000000"/>
                            <w:sz w:val="20"/>
                            <w:szCs w:val="20"/>
                          </w:rPr>
                          <w:t>级在学学术型硕士研究生</w:t>
                        </w:r>
                      </w:p>
                    </w:tc>
                    <w:tc>
                      <w:tcPr>
                        <w:tcW w:w="4540" w:type="dxa"/>
                        <w:tcBorders>
                          <w:top w:val="nil"/>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Arial" w:eastAsia="宋体" w:hAnsi="Arial" w:cs="Arial"/>
                            <w:b/>
                            <w:bCs/>
                            <w:color w:val="000000"/>
                            <w:sz w:val="20"/>
                            <w:szCs w:val="20"/>
                          </w:rPr>
                          <w:t>2018</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10</w:t>
                        </w:r>
                        <w:r w:rsidRPr="003241BE">
                          <w:rPr>
                            <w:rFonts w:ascii="微软雅黑" w:hAnsi="微软雅黑" w:cs="Arial" w:hint="eastAsia"/>
                            <w:b/>
                            <w:bCs/>
                            <w:color w:val="000000"/>
                            <w:sz w:val="20"/>
                            <w:szCs w:val="20"/>
                          </w:rPr>
                          <w:t>月—</w:t>
                        </w:r>
                        <w:r w:rsidRPr="003241BE">
                          <w:rPr>
                            <w:rFonts w:ascii="Arial" w:eastAsia="宋体" w:hAnsi="Arial" w:cs="Arial"/>
                            <w:b/>
                            <w:bCs/>
                            <w:color w:val="000000"/>
                            <w:sz w:val="20"/>
                            <w:szCs w:val="20"/>
                          </w:rPr>
                          <w:t>2018</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11</w:t>
                        </w:r>
                        <w:r w:rsidRPr="003241BE">
                          <w:rPr>
                            <w:rFonts w:ascii="微软雅黑" w:hAnsi="微软雅黑" w:cs="Arial" w:hint="eastAsia"/>
                            <w:b/>
                            <w:bCs/>
                            <w:color w:val="000000"/>
                            <w:sz w:val="20"/>
                            <w:szCs w:val="20"/>
                          </w:rPr>
                          <w:t>月</w:t>
                        </w:r>
                      </w:p>
                    </w:tc>
                  </w:tr>
                  <w:tr w:rsidR="003241BE" w:rsidRPr="003241BE" w:rsidTr="003241BE">
                    <w:trPr>
                      <w:trHeight w:val="840"/>
                      <w:jc w:val="center"/>
                    </w:trPr>
                    <w:tc>
                      <w:tcPr>
                        <w:tcW w:w="820" w:type="dxa"/>
                        <w:vMerge w:val="restart"/>
                        <w:tcBorders>
                          <w:top w:val="nil"/>
                          <w:left w:val="single" w:sz="8" w:space="0" w:color="000000"/>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sz w:val="24"/>
                            <w:szCs w:val="24"/>
                          </w:rPr>
                          <w:t>普</w:t>
                        </w:r>
                        <w:r w:rsidRPr="003241BE">
                          <w:rPr>
                            <w:rFonts w:ascii="微软雅黑" w:hAnsi="微软雅黑" w:cs="宋体" w:hint="eastAsia"/>
                            <w:b/>
                            <w:bCs/>
                            <w:color w:val="000000"/>
                            <w:sz w:val="24"/>
                            <w:szCs w:val="24"/>
                          </w:rPr>
                          <w:br/>
                          <w:t>通</w:t>
                        </w:r>
                        <w:r w:rsidRPr="003241BE">
                          <w:rPr>
                            <w:rFonts w:ascii="微软雅黑" w:hAnsi="微软雅黑" w:cs="宋体" w:hint="eastAsia"/>
                            <w:b/>
                            <w:bCs/>
                            <w:color w:val="000000"/>
                            <w:sz w:val="24"/>
                            <w:szCs w:val="24"/>
                          </w:rPr>
                          <w:br/>
                          <w:t>招</w:t>
                        </w:r>
                        <w:r w:rsidRPr="003241BE">
                          <w:rPr>
                            <w:rFonts w:ascii="微软雅黑" w:hAnsi="微软雅黑" w:cs="宋体" w:hint="eastAsia"/>
                            <w:b/>
                            <w:bCs/>
                            <w:color w:val="000000"/>
                            <w:sz w:val="24"/>
                            <w:szCs w:val="24"/>
                          </w:rPr>
                          <w:br/>
                          <w:t>考</w:t>
                        </w:r>
                      </w:p>
                    </w:tc>
                    <w:tc>
                      <w:tcPr>
                        <w:tcW w:w="3460" w:type="dxa"/>
                        <w:tcBorders>
                          <w:top w:val="nil"/>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rPr>
                          <w:t>面向本校选拔</w:t>
                        </w:r>
                      </w:p>
                    </w:tc>
                    <w:tc>
                      <w:tcPr>
                        <w:tcW w:w="6280" w:type="dxa"/>
                        <w:tcBorders>
                          <w:top w:val="nil"/>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微软雅黑" w:hAnsi="微软雅黑" w:cs="宋体" w:hint="eastAsia"/>
                            <w:b/>
                            <w:bCs/>
                            <w:sz w:val="20"/>
                            <w:szCs w:val="20"/>
                          </w:rPr>
                          <w:t>面向本校</w:t>
                        </w:r>
                        <w:r w:rsidRPr="003241BE">
                          <w:rPr>
                            <w:rFonts w:ascii="Arial" w:hAnsi="Arial" w:cs="Arial"/>
                            <w:b/>
                            <w:bCs/>
                            <w:sz w:val="20"/>
                            <w:szCs w:val="20"/>
                          </w:rPr>
                          <w:t>2019</w:t>
                        </w:r>
                        <w:r w:rsidRPr="003241BE">
                          <w:rPr>
                            <w:rFonts w:ascii="微软雅黑" w:hAnsi="微软雅黑" w:cs="宋体" w:hint="eastAsia"/>
                            <w:b/>
                            <w:bCs/>
                            <w:sz w:val="20"/>
                            <w:szCs w:val="20"/>
                          </w:rPr>
                          <w:t>年</w:t>
                        </w:r>
                        <w:r w:rsidRPr="003241BE">
                          <w:rPr>
                            <w:rFonts w:ascii="Arial" w:hAnsi="Arial" w:cs="Arial"/>
                            <w:b/>
                            <w:bCs/>
                            <w:sz w:val="20"/>
                            <w:szCs w:val="20"/>
                          </w:rPr>
                          <w:t>1</w:t>
                        </w:r>
                        <w:r w:rsidRPr="003241BE">
                          <w:rPr>
                            <w:rFonts w:ascii="微软雅黑" w:hAnsi="微软雅黑" w:cs="宋体" w:hint="eastAsia"/>
                            <w:b/>
                            <w:bCs/>
                            <w:sz w:val="20"/>
                            <w:szCs w:val="20"/>
                          </w:rPr>
                          <w:t>月或</w:t>
                        </w:r>
                        <w:r w:rsidRPr="003241BE">
                          <w:rPr>
                            <w:rFonts w:ascii="Arial" w:hAnsi="Arial" w:cs="Arial"/>
                            <w:b/>
                            <w:bCs/>
                            <w:sz w:val="20"/>
                            <w:szCs w:val="20"/>
                          </w:rPr>
                          <w:t>6</w:t>
                        </w:r>
                        <w:r w:rsidRPr="003241BE">
                          <w:rPr>
                            <w:rFonts w:ascii="微软雅黑" w:hAnsi="微软雅黑" w:cs="宋体" w:hint="eastAsia"/>
                            <w:b/>
                            <w:bCs/>
                            <w:sz w:val="20"/>
                            <w:szCs w:val="20"/>
                          </w:rPr>
                          <w:t>月毕业的所有在校研究生（含全日制、非全日制专业学位）</w:t>
                        </w:r>
                      </w:p>
                    </w:tc>
                    <w:tc>
                      <w:tcPr>
                        <w:tcW w:w="4540" w:type="dxa"/>
                        <w:tcBorders>
                          <w:top w:val="nil"/>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Arial" w:eastAsia="宋体" w:hAnsi="Arial" w:cs="Arial"/>
                            <w:b/>
                            <w:bCs/>
                            <w:color w:val="000000"/>
                            <w:sz w:val="20"/>
                            <w:szCs w:val="20"/>
                          </w:rPr>
                          <w:t>2018</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10</w:t>
                        </w:r>
                        <w:r w:rsidRPr="003241BE">
                          <w:rPr>
                            <w:rFonts w:ascii="微软雅黑" w:hAnsi="微软雅黑" w:cs="Arial" w:hint="eastAsia"/>
                            <w:b/>
                            <w:bCs/>
                            <w:color w:val="000000"/>
                            <w:sz w:val="20"/>
                            <w:szCs w:val="20"/>
                          </w:rPr>
                          <w:t>月—</w:t>
                        </w:r>
                        <w:r w:rsidRPr="003241BE">
                          <w:rPr>
                            <w:rFonts w:ascii="Arial" w:eastAsia="宋体" w:hAnsi="Arial" w:cs="Arial"/>
                            <w:b/>
                            <w:bCs/>
                            <w:color w:val="000000"/>
                            <w:sz w:val="20"/>
                            <w:szCs w:val="20"/>
                          </w:rPr>
                          <w:t>2018</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11</w:t>
                        </w:r>
                        <w:r w:rsidRPr="003241BE">
                          <w:rPr>
                            <w:rFonts w:ascii="微软雅黑" w:hAnsi="微软雅黑" w:cs="Arial" w:hint="eastAsia"/>
                            <w:b/>
                            <w:bCs/>
                            <w:color w:val="000000"/>
                            <w:sz w:val="20"/>
                            <w:szCs w:val="20"/>
                          </w:rPr>
                          <w:t>月</w:t>
                        </w:r>
                      </w:p>
                    </w:tc>
                  </w:tr>
                  <w:tr w:rsidR="003241BE" w:rsidRPr="003241BE" w:rsidTr="003241BE">
                    <w:trPr>
                      <w:trHeight w:val="990"/>
                      <w:jc w:val="center"/>
                    </w:trPr>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3460" w:type="dxa"/>
                        <w:vMerge w:val="restart"/>
                        <w:tcBorders>
                          <w:top w:val="nil"/>
                          <w:left w:val="single" w:sz="8" w:space="0" w:color="000000"/>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rPr>
                          <w:t>研究生招生宣传导师团</w:t>
                        </w:r>
                      </w:p>
                    </w:tc>
                    <w:tc>
                      <w:tcPr>
                        <w:tcW w:w="6280" w:type="dxa"/>
                        <w:tcBorders>
                          <w:top w:val="nil"/>
                          <w:left w:val="nil"/>
                          <w:bottom w:val="nil"/>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Arial" w:eastAsia="宋体" w:hAnsi="Arial" w:cs="Arial"/>
                            <w:b/>
                            <w:bCs/>
                            <w:color w:val="000000"/>
                            <w:sz w:val="20"/>
                            <w:szCs w:val="20"/>
                          </w:rPr>
                          <w:t xml:space="preserve">1. </w:t>
                        </w:r>
                        <w:r w:rsidRPr="003241BE">
                          <w:rPr>
                            <w:rFonts w:ascii="微软雅黑" w:hAnsi="微软雅黑" w:cs="Arial" w:hint="eastAsia"/>
                            <w:b/>
                            <w:bCs/>
                            <w:color w:val="000000"/>
                            <w:sz w:val="20"/>
                            <w:szCs w:val="20"/>
                          </w:rPr>
                          <w:t>本、硕毕业学校均为双一流建设高校（硕士不含天津大学）、相关领域中科院院所或所学专业所类属学科在最新一轮全国学科评估列</w:t>
                        </w:r>
                        <w:r w:rsidRPr="003241BE">
                          <w:rPr>
                            <w:rFonts w:ascii="Arial" w:eastAsia="宋体" w:hAnsi="Arial" w:cs="Arial"/>
                            <w:b/>
                            <w:bCs/>
                            <w:color w:val="000000"/>
                            <w:sz w:val="20"/>
                            <w:szCs w:val="20"/>
                          </w:rPr>
                          <w:t>B</w:t>
                        </w:r>
                        <w:r w:rsidRPr="003241BE">
                          <w:rPr>
                            <w:rFonts w:ascii="微软雅黑" w:hAnsi="微软雅黑" w:cs="Arial" w:hint="eastAsia"/>
                            <w:b/>
                            <w:bCs/>
                            <w:color w:val="000000"/>
                            <w:sz w:val="20"/>
                            <w:szCs w:val="20"/>
                          </w:rPr>
                          <w:t>档及以上的其他重点高校；</w:t>
                        </w:r>
                      </w:p>
                    </w:tc>
                    <w:tc>
                      <w:tcPr>
                        <w:tcW w:w="4540" w:type="dxa"/>
                        <w:vMerge w:val="restart"/>
                        <w:tcBorders>
                          <w:top w:val="nil"/>
                          <w:left w:val="single" w:sz="8" w:space="0" w:color="000000"/>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Arial" w:eastAsia="宋体" w:hAnsi="Arial" w:cs="Arial"/>
                            <w:b/>
                            <w:bCs/>
                            <w:color w:val="000000"/>
                            <w:sz w:val="20"/>
                            <w:szCs w:val="20"/>
                          </w:rPr>
                          <w:t>2018</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6</w:t>
                        </w:r>
                        <w:r w:rsidRPr="003241BE">
                          <w:rPr>
                            <w:rFonts w:ascii="微软雅黑" w:hAnsi="微软雅黑" w:cs="Arial" w:hint="eastAsia"/>
                            <w:b/>
                            <w:bCs/>
                            <w:color w:val="000000"/>
                            <w:sz w:val="20"/>
                            <w:szCs w:val="20"/>
                          </w:rPr>
                          <w:t>月</w:t>
                        </w:r>
                        <w:r w:rsidRPr="003241BE">
                          <w:rPr>
                            <w:rFonts w:ascii="Arial" w:eastAsia="宋体" w:hAnsi="Arial" w:cs="Arial"/>
                            <w:b/>
                            <w:bCs/>
                            <w:color w:val="000000"/>
                            <w:sz w:val="20"/>
                            <w:szCs w:val="20"/>
                          </w:rPr>
                          <w:t>—2018</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11</w:t>
                        </w:r>
                        <w:r w:rsidRPr="003241BE">
                          <w:rPr>
                            <w:rFonts w:ascii="微软雅黑" w:hAnsi="微软雅黑" w:cs="Arial" w:hint="eastAsia"/>
                            <w:b/>
                            <w:bCs/>
                            <w:color w:val="000000"/>
                            <w:sz w:val="20"/>
                            <w:szCs w:val="20"/>
                          </w:rPr>
                          <w:t>月</w:t>
                        </w:r>
                        <w:r w:rsidRPr="003241BE">
                          <w:rPr>
                            <w:rFonts w:ascii="Arial" w:eastAsia="宋体" w:hAnsi="Arial" w:cs="Arial"/>
                            <w:b/>
                            <w:bCs/>
                            <w:color w:val="000000"/>
                            <w:sz w:val="20"/>
                            <w:szCs w:val="20"/>
                          </w:rPr>
                          <w:t>25</w:t>
                        </w:r>
                        <w:r w:rsidRPr="003241BE">
                          <w:rPr>
                            <w:rFonts w:ascii="微软雅黑" w:hAnsi="微软雅黑" w:cs="Arial" w:hint="eastAsia"/>
                            <w:b/>
                            <w:bCs/>
                            <w:color w:val="000000"/>
                            <w:sz w:val="20"/>
                            <w:szCs w:val="20"/>
                          </w:rPr>
                          <w:t>日</w:t>
                        </w:r>
                      </w:p>
                    </w:tc>
                  </w:tr>
                  <w:tr w:rsidR="003241BE" w:rsidRPr="003241BE" w:rsidTr="003241BE">
                    <w:trPr>
                      <w:trHeight w:val="555"/>
                      <w:jc w:val="center"/>
                    </w:trPr>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6280" w:type="dxa"/>
                        <w:tcBorders>
                          <w:top w:val="nil"/>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Arial" w:eastAsia="宋体" w:hAnsi="Arial" w:cs="Arial"/>
                            <w:b/>
                            <w:bCs/>
                            <w:color w:val="000000"/>
                            <w:sz w:val="20"/>
                            <w:szCs w:val="20"/>
                          </w:rPr>
                          <w:t>2. 2019</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1</w:t>
                        </w:r>
                        <w:r w:rsidRPr="003241BE">
                          <w:rPr>
                            <w:rFonts w:ascii="微软雅黑" w:hAnsi="微软雅黑" w:cs="Arial" w:hint="eastAsia"/>
                            <w:b/>
                            <w:bCs/>
                            <w:color w:val="000000"/>
                            <w:sz w:val="20"/>
                            <w:szCs w:val="20"/>
                          </w:rPr>
                          <w:t>月至</w:t>
                        </w:r>
                        <w:r w:rsidRPr="003241BE">
                          <w:rPr>
                            <w:rFonts w:ascii="Arial" w:eastAsia="宋体" w:hAnsi="Arial" w:cs="Arial"/>
                            <w:b/>
                            <w:bCs/>
                            <w:color w:val="000000"/>
                            <w:sz w:val="20"/>
                            <w:szCs w:val="20"/>
                          </w:rPr>
                          <w:t>6</w:t>
                        </w:r>
                        <w:r w:rsidRPr="003241BE">
                          <w:rPr>
                            <w:rFonts w:ascii="微软雅黑" w:hAnsi="微软雅黑" w:cs="Arial" w:hint="eastAsia"/>
                            <w:b/>
                            <w:bCs/>
                            <w:color w:val="000000"/>
                            <w:sz w:val="20"/>
                            <w:szCs w:val="20"/>
                          </w:rPr>
                          <w:t>月毕业的应届硕士生（录取类别：非在职）</w:t>
                        </w:r>
                      </w:p>
                    </w:tc>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r>
                  <w:tr w:rsidR="003241BE" w:rsidRPr="003241BE" w:rsidTr="003241BE">
                    <w:trPr>
                      <w:trHeight w:val="660"/>
                      <w:jc w:val="center"/>
                    </w:trPr>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3460" w:type="dxa"/>
                        <w:vMerge w:val="restart"/>
                        <w:tcBorders>
                          <w:top w:val="nil"/>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rPr>
                          <w:t>普通招考</w:t>
                        </w:r>
                      </w:p>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rPr>
                          <w:t>（含少民、对口支援、在职定向等）</w:t>
                        </w:r>
                      </w:p>
                    </w:tc>
                    <w:tc>
                      <w:tcPr>
                        <w:tcW w:w="6280" w:type="dxa"/>
                        <w:tcBorders>
                          <w:top w:val="nil"/>
                          <w:left w:val="nil"/>
                          <w:bottom w:val="nil"/>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Arial" w:eastAsia="宋体" w:hAnsi="Arial" w:cs="Arial"/>
                            <w:b/>
                            <w:bCs/>
                            <w:color w:val="000000"/>
                            <w:sz w:val="20"/>
                            <w:szCs w:val="20"/>
                          </w:rPr>
                          <w:t xml:space="preserve">1. </w:t>
                        </w:r>
                        <w:r w:rsidRPr="003241BE">
                          <w:rPr>
                            <w:rFonts w:ascii="微软雅黑" w:hAnsi="微软雅黑" w:cs="Arial" w:hint="eastAsia"/>
                            <w:b/>
                            <w:bCs/>
                            <w:color w:val="000000"/>
                            <w:sz w:val="20"/>
                            <w:szCs w:val="20"/>
                          </w:rPr>
                          <w:t>已获硕士学位的人员（其中境外所获学位需出具“教育部留学人员服务中心”的认证证书）；</w:t>
                        </w:r>
                      </w:p>
                    </w:tc>
                    <w:tc>
                      <w:tcPr>
                        <w:tcW w:w="4540" w:type="dxa"/>
                        <w:vMerge w:val="restart"/>
                        <w:tcBorders>
                          <w:top w:val="nil"/>
                          <w:left w:val="single" w:sz="8" w:space="0" w:color="000000"/>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Arial" w:eastAsia="宋体" w:hAnsi="Arial" w:cs="Arial"/>
                            <w:b/>
                            <w:bCs/>
                            <w:color w:val="000000"/>
                            <w:sz w:val="20"/>
                            <w:szCs w:val="20"/>
                          </w:rPr>
                          <w:t>2018</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9</w:t>
                        </w:r>
                        <w:r w:rsidRPr="003241BE">
                          <w:rPr>
                            <w:rFonts w:ascii="微软雅黑" w:hAnsi="微软雅黑" w:cs="Arial" w:hint="eastAsia"/>
                            <w:b/>
                            <w:bCs/>
                            <w:color w:val="000000"/>
                            <w:sz w:val="20"/>
                            <w:szCs w:val="20"/>
                          </w:rPr>
                          <w:t>月</w:t>
                        </w:r>
                        <w:r w:rsidRPr="003241BE">
                          <w:rPr>
                            <w:rFonts w:ascii="Arial" w:eastAsia="宋体" w:hAnsi="Arial" w:cs="Arial"/>
                            <w:b/>
                            <w:bCs/>
                            <w:color w:val="000000"/>
                            <w:sz w:val="20"/>
                            <w:szCs w:val="20"/>
                          </w:rPr>
                          <w:t>—2019</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2</w:t>
                        </w:r>
                        <w:r w:rsidRPr="003241BE">
                          <w:rPr>
                            <w:rFonts w:ascii="微软雅黑" w:hAnsi="微软雅黑" w:cs="Arial" w:hint="eastAsia"/>
                            <w:b/>
                            <w:bCs/>
                            <w:color w:val="000000"/>
                            <w:sz w:val="20"/>
                            <w:szCs w:val="20"/>
                          </w:rPr>
                          <w:t>月</w:t>
                        </w:r>
                      </w:p>
                    </w:tc>
                  </w:tr>
                  <w:tr w:rsidR="003241BE" w:rsidRPr="003241BE" w:rsidTr="003241BE">
                    <w:trPr>
                      <w:trHeight w:val="600"/>
                      <w:jc w:val="center"/>
                    </w:trPr>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6280" w:type="dxa"/>
                        <w:tcBorders>
                          <w:top w:val="nil"/>
                          <w:left w:val="nil"/>
                          <w:bottom w:val="nil"/>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Arial" w:eastAsia="宋体" w:hAnsi="Arial" w:cs="Arial"/>
                            <w:b/>
                            <w:bCs/>
                            <w:color w:val="000000"/>
                            <w:sz w:val="20"/>
                            <w:szCs w:val="20"/>
                          </w:rPr>
                          <w:t xml:space="preserve">2. </w:t>
                        </w:r>
                        <w:r w:rsidRPr="003241BE">
                          <w:rPr>
                            <w:rFonts w:ascii="微软雅黑" w:hAnsi="微软雅黑" w:cs="Arial" w:hint="eastAsia"/>
                            <w:b/>
                            <w:bCs/>
                            <w:color w:val="000000"/>
                            <w:sz w:val="20"/>
                            <w:szCs w:val="20"/>
                          </w:rPr>
                          <w:t>应届硕士毕业生（最迟入学前获得毕业证书和硕士学位证书）</w:t>
                        </w:r>
                      </w:p>
                    </w:tc>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r>
                  <w:tr w:rsidR="003241BE" w:rsidRPr="003241BE" w:rsidTr="003241BE">
                    <w:trPr>
                      <w:trHeight w:val="675"/>
                      <w:jc w:val="center"/>
                    </w:trPr>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0" w:type="auto"/>
                        <w:vMerge/>
                        <w:tcBorders>
                          <w:top w:val="nil"/>
                          <w:left w:val="nil"/>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6280" w:type="dxa"/>
                        <w:tcBorders>
                          <w:top w:val="nil"/>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Arial" w:eastAsia="宋体" w:hAnsi="Arial" w:cs="Arial"/>
                            <w:b/>
                            <w:bCs/>
                            <w:color w:val="000000"/>
                            <w:sz w:val="20"/>
                            <w:szCs w:val="20"/>
                          </w:rPr>
                          <w:t xml:space="preserve">3. </w:t>
                        </w:r>
                        <w:r w:rsidRPr="003241BE">
                          <w:rPr>
                            <w:rFonts w:ascii="微软雅黑" w:hAnsi="微软雅黑" w:cs="Arial" w:hint="eastAsia"/>
                            <w:b/>
                            <w:bCs/>
                            <w:color w:val="000000"/>
                            <w:sz w:val="20"/>
                            <w:szCs w:val="20"/>
                          </w:rPr>
                          <w:t>获学士学位</w:t>
                        </w:r>
                        <w:r w:rsidRPr="003241BE">
                          <w:rPr>
                            <w:rFonts w:ascii="Arial" w:eastAsia="宋体" w:hAnsi="Arial" w:cs="Arial"/>
                            <w:b/>
                            <w:bCs/>
                            <w:color w:val="000000"/>
                            <w:sz w:val="20"/>
                            <w:szCs w:val="20"/>
                          </w:rPr>
                          <w:t>6</w:t>
                        </w:r>
                        <w:r w:rsidRPr="003241BE">
                          <w:rPr>
                            <w:rFonts w:ascii="微软雅黑" w:hAnsi="微软雅黑" w:cs="Arial" w:hint="eastAsia"/>
                            <w:b/>
                            <w:bCs/>
                            <w:color w:val="000000"/>
                            <w:sz w:val="20"/>
                            <w:szCs w:val="20"/>
                          </w:rPr>
                          <w:t>年以上（</w:t>
                        </w:r>
                        <w:r w:rsidRPr="003241BE">
                          <w:rPr>
                            <w:rFonts w:ascii="Arial" w:eastAsia="宋体" w:hAnsi="Arial" w:cs="Arial"/>
                            <w:b/>
                            <w:bCs/>
                            <w:color w:val="000000"/>
                            <w:sz w:val="20"/>
                            <w:szCs w:val="20"/>
                          </w:rPr>
                          <w:t>2013</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9</w:t>
                        </w:r>
                        <w:r w:rsidRPr="003241BE">
                          <w:rPr>
                            <w:rFonts w:ascii="微软雅黑" w:hAnsi="微软雅黑" w:cs="Arial" w:hint="eastAsia"/>
                            <w:b/>
                            <w:bCs/>
                            <w:color w:val="000000"/>
                            <w:sz w:val="20"/>
                            <w:szCs w:val="20"/>
                          </w:rPr>
                          <w:t>月</w:t>
                        </w:r>
                        <w:r w:rsidRPr="003241BE">
                          <w:rPr>
                            <w:rFonts w:ascii="Arial" w:eastAsia="宋体" w:hAnsi="Arial" w:cs="Arial"/>
                            <w:b/>
                            <w:bCs/>
                            <w:color w:val="000000"/>
                            <w:sz w:val="20"/>
                            <w:szCs w:val="20"/>
                          </w:rPr>
                          <w:t>1</w:t>
                        </w:r>
                        <w:r w:rsidRPr="003241BE">
                          <w:rPr>
                            <w:rFonts w:ascii="微软雅黑" w:hAnsi="微软雅黑" w:cs="Arial" w:hint="eastAsia"/>
                            <w:b/>
                            <w:bCs/>
                            <w:color w:val="000000"/>
                            <w:sz w:val="20"/>
                            <w:szCs w:val="20"/>
                          </w:rPr>
                          <w:t>日前获得），达到与硕士毕业生同等学力人员</w:t>
                        </w:r>
                      </w:p>
                    </w:tc>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r>
                  <w:tr w:rsidR="003241BE" w:rsidRPr="003241BE" w:rsidTr="003241BE">
                    <w:trPr>
                      <w:trHeight w:val="1005"/>
                      <w:jc w:val="center"/>
                    </w:trPr>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3460" w:type="dxa"/>
                        <w:tcBorders>
                          <w:top w:val="nil"/>
                          <w:left w:val="nil"/>
                          <w:bottom w:val="nil"/>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rPr>
                          <w:t>与青海民族大学、海南大学等高校联合培养博士</w:t>
                        </w:r>
                      </w:p>
                    </w:tc>
                    <w:tc>
                      <w:tcPr>
                        <w:tcW w:w="6280" w:type="dxa"/>
                        <w:tcBorders>
                          <w:top w:val="nil"/>
                          <w:left w:val="nil"/>
                          <w:bottom w:val="nil"/>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微软雅黑" w:hAnsi="微软雅黑" w:cs="宋体" w:hint="eastAsia"/>
                            <w:b/>
                            <w:bCs/>
                            <w:color w:val="000000"/>
                            <w:sz w:val="20"/>
                            <w:szCs w:val="20"/>
                          </w:rPr>
                          <w:t>依照最新招生简章执行</w:t>
                        </w:r>
                      </w:p>
                    </w:tc>
                    <w:tc>
                      <w:tcPr>
                        <w:tcW w:w="4540" w:type="dxa"/>
                        <w:tcBorders>
                          <w:top w:val="nil"/>
                          <w:left w:val="nil"/>
                          <w:bottom w:val="nil"/>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sz w:val="20"/>
                            <w:szCs w:val="20"/>
                          </w:rPr>
                          <w:t>预计</w:t>
                        </w:r>
                        <w:r w:rsidRPr="003241BE">
                          <w:rPr>
                            <w:rFonts w:ascii="Arial" w:hAnsi="Arial" w:cs="Arial"/>
                            <w:b/>
                            <w:bCs/>
                            <w:color w:val="000000"/>
                            <w:sz w:val="20"/>
                            <w:szCs w:val="20"/>
                          </w:rPr>
                          <w:t>2019</w:t>
                        </w:r>
                        <w:r w:rsidRPr="003241BE">
                          <w:rPr>
                            <w:rFonts w:ascii="微软雅黑" w:hAnsi="微软雅黑" w:cs="宋体" w:hint="eastAsia"/>
                            <w:b/>
                            <w:bCs/>
                            <w:color w:val="000000"/>
                            <w:sz w:val="20"/>
                            <w:szCs w:val="20"/>
                          </w:rPr>
                          <w:t>年</w:t>
                        </w:r>
                        <w:r w:rsidRPr="003241BE">
                          <w:rPr>
                            <w:rFonts w:ascii="Arial" w:hAnsi="Arial" w:cs="Arial"/>
                            <w:b/>
                            <w:bCs/>
                            <w:color w:val="000000"/>
                            <w:sz w:val="20"/>
                            <w:szCs w:val="20"/>
                          </w:rPr>
                          <w:t>4</w:t>
                        </w:r>
                        <w:r w:rsidRPr="003241BE">
                          <w:rPr>
                            <w:rFonts w:ascii="微软雅黑" w:hAnsi="微软雅黑" w:cs="宋体" w:hint="eastAsia"/>
                            <w:b/>
                            <w:bCs/>
                            <w:color w:val="000000"/>
                            <w:sz w:val="20"/>
                            <w:szCs w:val="20"/>
                          </w:rPr>
                          <w:t>月</w:t>
                        </w:r>
                        <w:r w:rsidRPr="003241BE">
                          <w:rPr>
                            <w:rFonts w:ascii="Arial" w:hAnsi="Arial" w:cs="Arial"/>
                            <w:b/>
                            <w:bCs/>
                            <w:color w:val="000000"/>
                            <w:sz w:val="20"/>
                            <w:szCs w:val="20"/>
                          </w:rPr>
                          <w:t>—2019</w:t>
                        </w:r>
                        <w:r w:rsidRPr="003241BE">
                          <w:rPr>
                            <w:rFonts w:ascii="微软雅黑" w:hAnsi="微软雅黑" w:cs="宋体" w:hint="eastAsia"/>
                            <w:b/>
                            <w:bCs/>
                            <w:color w:val="000000"/>
                            <w:sz w:val="20"/>
                            <w:szCs w:val="20"/>
                          </w:rPr>
                          <w:t>年</w:t>
                        </w:r>
                        <w:r w:rsidRPr="003241BE">
                          <w:rPr>
                            <w:rFonts w:ascii="Arial" w:hAnsi="Arial" w:cs="Arial"/>
                            <w:b/>
                            <w:bCs/>
                            <w:color w:val="000000"/>
                            <w:sz w:val="20"/>
                            <w:szCs w:val="20"/>
                          </w:rPr>
                          <w:t>5</w:t>
                        </w:r>
                        <w:r w:rsidRPr="003241BE">
                          <w:rPr>
                            <w:rFonts w:ascii="微软雅黑" w:hAnsi="微软雅黑" w:cs="宋体" w:hint="eastAsia"/>
                            <w:b/>
                            <w:bCs/>
                            <w:color w:val="000000"/>
                            <w:sz w:val="20"/>
                            <w:szCs w:val="20"/>
                          </w:rPr>
                          <w:t>月</w:t>
                        </w:r>
                      </w:p>
                    </w:tc>
                  </w:tr>
                  <w:tr w:rsidR="003241BE" w:rsidRPr="003241BE" w:rsidTr="003241BE">
                    <w:trPr>
                      <w:trHeight w:val="795"/>
                      <w:jc w:val="center"/>
                    </w:trPr>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3460" w:type="dxa"/>
                        <w:tcBorders>
                          <w:top w:val="single" w:sz="8" w:space="0" w:color="000000"/>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rPr>
                          <w:t>工程博士</w:t>
                        </w:r>
                      </w:p>
                    </w:tc>
                    <w:tc>
                      <w:tcPr>
                        <w:tcW w:w="6280" w:type="dxa"/>
                        <w:tcBorders>
                          <w:top w:val="single" w:sz="8" w:space="0" w:color="000000"/>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微软雅黑" w:hAnsi="微软雅黑" w:cs="宋体" w:hint="eastAsia"/>
                            <w:b/>
                            <w:bCs/>
                            <w:color w:val="000000"/>
                            <w:sz w:val="20"/>
                            <w:szCs w:val="20"/>
                          </w:rPr>
                          <w:t>含先进制造、能源与环保两个领域，招生简章另行公布</w:t>
                        </w:r>
                      </w:p>
                    </w:tc>
                    <w:tc>
                      <w:tcPr>
                        <w:tcW w:w="4540" w:type="dxa"/>
                        <w:tcBorders>
                          <w:top w:val="single" w:sz="8" w:space="0" w:color="000000"/>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Arial" w:eastAsia="宋体" w:hAnsi="Arial" w:cs="Arial"/>
                            <w:b/>
                            <w:bCs/>
                            <w:color w:val="000000"/>
                            <w:sz w:val="20"/>
                            <w:szCs w:val="20"/>
                          </w:rPr>
                          <w:t>2019</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4</w:t>
                        </w:r>
                        <w:r w:rsidRPr="003241BE">
                          <w:rPr>
                            <w:rFonts w:ascii="微软雅黑" w:hAnsi="微软雅黑" w:cs="Arial" w:hint="eastAsia"/>
                            <w:b/>
                            <w:bCs/>
                            <w:color w:val="000000"/>
                            <w:sz w:val="20"/>
                            <w:szCs w:val="20"/>
                          </w:rPr>
                          <w:t>月</w:t>
                        </w:r>
                        <w:r w:rsidRPr="003241BE">
                          <w:rPr>
                            <w:rFonts w:ascii="Arial" w:eastAsia="宋体" w:hAnsi="Arial" w:cs="Arial"/>
                            <w:b/>
                            <w:bCs/>
                            <w:color w:val="000000"/>
                            <w:sz w:val="20"/>
                            <w:szCs w:val="20"/>
                          </w:rPr>
                          <w:t>—2019</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5</w:t>
                        </w:r>
                        <w:r w:rsidRPr="003241BE">
                          <w:rPr>
                            <w:rFonts w:ascii="微软雅黑" w:hAnsi="微软雅黑" w:cs="Arial" w:hint="eastAsia"/>
                            <w:b/>
                            <w:bCs/>
                            <w:color w:val="000000"/>
                            <w:sz w:val="20"/>
                            <w:szCs w:val="20"/>
                          </w:rPr>
                          <w:t>月</w:t>
                        </w:r>
                      </w:p>
                    </w:tc>
                  </w:tr>
                  <w:tr w:rsidR="003241BE" w:rsidRPr="003241BE" w:rsidTr="003241BE">
                    <w:trPr>
                      <w:trHeight w:val="480"/>
                      <w:jc w:val="center"/>
                    </w:trPr>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3460" w:type="dxa"/>
                        <w:vMerge w:val="restart"/>
                        <w:tcBorders>
                          <w:top w:val="nil"/>
                          <w:left w:val="single" w:sz="8" w:space="0" w:color="000000"/>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微软雅黑" w:hAnsi="微软雅黑" w:cs="宋体" w:hint="eastAsia"/>
                            <w:b/>
                            <w:bCs/>
                            <w:color w:val="000000"/>
                          </w:rPr>
                          <w:t>定向援疆计划</w:t>
                        </w:r>
                      </w:p>
                    </w:tc>
                    <w:tc>
                      <w:tcPr>
                        <w:tcW w:w="6280" w:type="dxa"/>
                        <w:tcBorders>
                          <w:top w:val="nil"/>
                          <w:left w:val="nil"/>
                          <w:bottom w:val="nil"/>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Arial" w:eastAsia="宋体" w:hAnsi="Arial" w:cs="Arial"/>
                            <w:b/>
                            <w:bCs/>
                            <w:color w:val="000000"/>
                            <w:sz w:val="20"/>
                            <w:szCs w:val="20"/>
                          </w:rPr>
                          <w:t xml:space="preserve">1. </w:t>
                        </w:r>
                        <w:r w:rsidRPr="003241BE">
                          <w:rPr>
                            <w:rFonts w:ascii="微软雅黑" w:hAnsi="微软雅黑" w:cs="Arial" w:hint="eastAsia"/>
                            <w:b/>
                            <w:bCs/>
                            <w:color w:val="000000"/>
                            <w:sz w:val="20"/>
                            <w:szCs w:val="20"/>
                          </w:rPr>
                          <w:t>我校为新疆地区等高校定向培养博士学历师资。</w:t>
                        </w:r>
                      </w:p>
                    </w:tc>
                    <w:tc>
                      <w:tcPr>
                        <w:tcW w:w="4540" w:type="dxa"/>
                        <w:vMerge w:val="restart"/>
                        <w:tcBorders>
                          <w:top w:val="nil"/>
                          <w:left w:val="single" w:sz="8" w:space="0" w:color="000000"/>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Arial" w:eastAsia="宋体" w:hAnsi="Arial" w:cs="Arial"/>
                            <w:b/>
                            <w:bCs/>
                            <w:color w:val="000000"/>
                            <w:sz w:val="20"/>
                            <w:szCs w:val="20"/>
                          </w:rPr>
                          <w:t>2019</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4</w:t>
                        </w:r>
                        <w:r w:rsidRPr="003241BE">
                          <w:rPr>
                            <w:rFonts w:ascii="微软雅黑" w:hAnsi="微软雅黑" w:cs="Arial" w:hint="eastAsia"/>
                            <w:b/>
                            <w:bCs/>
                            <w:color w:val="000000"/>
                            <w:sz w:val="20"/>
                            <w:szCs w:val="20"/>
                          </w:rPr>
                          <w:t>月</w:t>
                        </w:r>
                        <w:r w:rsidRPr="003241BE">
                          <w:rPr>
                            <w:rFonts w:ascii="Arial" w:eastAsia="宋体" w:hAnsi="Arial" w:cs="Arial"/>
                            <w:b/>
                            <w:bCs/>
                            <w:color w:val="000000"/>
                            <w:sz w:val="20"/>
                            <w:szCs w:val="20"/>
                          </w:rPr>
                          <w:t>—2019</w:t>
                        </w:r>
                        <w:r w:rsidRPr="003241BE">
                          <w:rPr>
                            <w:rFonts w:ascii="微软雅黑" w:hAnsi="微软雅黑" w:cs="Arial" w:hint="eastAsia"/>
                            <w:b/>
                            <w:bCs/>
                            <w:color w:val="000000"/>
                            <w:sz w:val="20"/>
                            <w:szCs w:val="20"/>
                          </w:rPr>
                          <w:t>年</w:t>
                        </w:r>
                        <w:r w:rsidRPr="003241BE">
                          <w:rPr>
                            <w:rFonts w:ascii="Arial" w:eastAsia="宋体" w:hAnsi="Arial" w:cs="Arial"/>
                            <w:b/>
                            <w:bCs/>
                            <w:color w:val="000000"/>
                            <w:sz w:val="20"/>
                            <w:szCs w:val="20"/>
                          </w:rPr>
                          <w:t>5</w:t>
                        </w:r>
                        <w:r w:rsidRPr="003241BE">
                          <w:rPr>
                            <w:rFonts w:ascii="微软雅黑" w:hAnsi="微软雅黑" w:cs="Arial" w:hint="eastAsia"/>
                            <w:b/>
                            <w:bCs/>
                            <w:color w:val="000000"/>
                            <w:sz w:val="20"/>
                            <w:szCs w:val="20"/>
                          </w:rPr>
                          <w:t>月</w:t>
                        </w:r>
                      </w:p>
                    </w:tc>
                  </w:tr>
                  <w:tr w:rsidR="003241BE" w:rsidRPr="003241BE" w:rsidTr="003241BE">
                    <w:trPr>
                      <w:trHeight w:val="780"/>
                      <w:jc w:val="center"/>
                    </w:trPr>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6280" w:type="dxa"/>
                        <w:tcBorders>
                          <w:top w:val="nil"/>
                          <w:left w:val="nil"/>
                          <w:bottom w:val="single" w:sz="8" w:space="0" w:color="000000"/>
                          <w:right w:val="single" w:sz="8" w:space="0" w:color="000000"/>
                        </w:tcBorders>
                        <w:shd w:val="clear" w:color="auto" w:fill="DBEEF4"/>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Arial" w:eastAsia="宋体" w:hAnsi="Arial" w:cs="Arial"/>
                            <w:b/>
                            <w:bCs/>
                            <w:color w:val="000000"/>
                            <w:sz w:val="20"/>
                            <w:szCs w:val="20"/>
                          </w:rPr>
                          <w:t xml:space="preserve">2. </w:t>
                        </w:r>
                        <w:r w:rsidRPr="003241BE">
                          <w:rPr>
                            <w:rFonts w:ascii="微软雅黑" w:hAnsi="微软雅黑" w:cs="Arial" w:hint="eastAsia"/>
                            <w:b/>
                            <w:bCs/>
                            <w:color w:val="000000"/>
                            <w:sz w:val="20"/>
                            <w:szCs w:val="20"/>
                          </w:rPr>
                          <w:t>该招生计划单列，通过我校博士生招生考核办法录取后，须签订定向培养协议，毕业后到对应院校工作不少于</w:t>
                        </w:r>
                        <w:r w:rsidRPr="003241BE">
                          <w:rPr>
                            <w:rFonts w:ascii="Arial" w:eastAsia="宋体" w:hAnsi="Arial" w:cs="Arial"/>
                            <w:b/>
                            <w:bCs/>
                            <w:color w:val="000000"/>
                            <w:sz w:val="20"/>
                            <w:szCs w:val="20"/>
                          </w:rPr>
                          <w:t>8</w:t>
                        </w:r>
                        <w:r w:rsidRPr="003241BE">
                          <w:rPr>
                            <w:rFonts w:ascii="微软雅黑" w:hAnsi="微软雅黑" w:cs="Arial" w:hint="eastAsia"/>
                            <w:b/>
                            <w:bCs/>
                            <w:color w:val="000000"/>
                            <w:sz w:val="20"/>
                            <w:szCs w:val="20"/>
                          </w:rPr>
                          <w:t>年（含）</w:t>
                        </w:r>
                      </w:p>
                    </w:tc>
                    <w:tc>
                      <w:tcPr>
                        <w:tcW w:w="0" w:type="auto"/>
                        <w:vMerge/>
                        <w:tcBorders>
                          <w:top w:val="nil"/>
                          <w:left w:val="single" w:sz="8" w:space="0" w:color="000000"/>
                          <w:bottom w:val="single" w:sz="8" w:space="0" w:color="000000"/>
                          <w:right w:val="single" w:sz="8" w:space="0" w:color="000000"/>
                        </w:tcBorders>
                        <w:vAlign w:val="center"/>
                        <w:hideMark/>
                      </w:tcPr>
                      <w:p w:rsidR="003241BE" w:rsidRPr="003241BE" w:rsidRDefault="003241BE" w:rsidP="003241BE">
                        <w:pPr>
                          <w:adjustRightInd/>
                          <w:snapToGrid/>
                          <w:spacing w:after="0"/>
                          <w:rPr>
                            <w:rFonts w:ascii="宋体" w:eastAsia="宋体" w:hAnsi="宋体" w:cs="宋体"/>
                            <w:sz w:val="24"/>
                            <w:szCs w:val="24"/>
                          </w:rPr>
                        </w:pPr>
                      </w:p>
                    </w:tc>
                  </w:tr>
                </w:tbl>
                <w:p w:rsidR="003241BE" w:rsidRPr="003241BE" w:rsidRDefault="003241BE" w:rsidP="003241BE">
                  <w:pPr>
                    <w:spacing w:after="0" w:line="2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 </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注：</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1. 我校各类型博士研究生招生计划约为1025名（其中，工程博士招生计划约为50名），2019年实际招生人数以国家当年下达给我校的招生计划为准。</w:t>
                  </w:r>
                </w:p>
                <w:p w:rsidR="003241BE" w:rsidRPr="003241BE" w:rsidRDefault="003241BE" w:rsidP="003241BE">
                  <w:pPr>
                    <w:spacing w:after="0" w:line="50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2. 上述各类型博士研究生报名时间仅为参考，具体时间以我校研招网公布的招生简章为准。</w:t>
                  </w:r>
                </w:p>
                <w:p w:rsidR="003241BE" w:rsidRPr="003241BE" w:rsidRDefault="003241BE" w:rsidP="003241BE">
                  <w:pPr>
                    <w:adjustRightInd/>
                    <w:snapToGrid/>
                    <w:spacing w:beforeAutospacing="1" w:after="0" w:afterAutospacing="1"/>
                    <w:rPr>
                      <w:rFonts w:ascii="华文中宋" w:eastAsia="华文中宋" w:hAnsi="宋体" w:cs="宋体"/>
                      <w:b/>
                      <w:sz w:val="28"/>
                      <w:szCs w:val="28"/>
                    </w:rPr>
                    <w:sectPr w:rsidR="003241BE" w:rsidRPr="003241BE">
                      <w:pgSz w:w="12240" w:h="15840"/>
                      <w:pgMar w:top="1440" w:right="1800" w:bottom="1440" w:left="1800" w:header="720" w:footer="720" w:gutter="0"/>
                      <w:cols w:space="720"/>
                    </w:sectPr>
                  </w:pPr>
                </w:p>
                <w:p w:rsidR="003241BE" w:rsidRPr="003241BE" w:rsidRDefault="003241BE" w:rsidP="003241BE">
                  <w:pPr>
                    <w:spacing w:after="0" w:line="500" w:lineRule="exact"/>
                    <w:ind w:firstLineChars="200" w:firstLine="562"/>
                    <w:rPr>
                      <w:rFonts w:ascii="宋体" w:eastAsia="宋体" w:hAnsi="宋体" w:cs="宋体"/>
                      <w:sz w:val="24"/>
                      <w:szCs w:val="24"/>
                    </w:rPr>
                  </w:pPr>
                  <w:r w:rsidRPr="003241BE">
                    <w:rPr>
                      <w:rFonts w:ascii="华文中宋" w:eastAsia="华文中宋" w:hAnsi="宋体" w:cs="宋体" w:hint="eastAsia"/>
                      <w:b/>
                      <w:sz w:val="28"/>
                      <w:szCs w:val="28"/>
                    </w:rPr>
                    <w:lastRenderedPageBreak/>
                    <w:t>八、附录</w:t>
                  </w:r>
                </w:p>
                <w:p w:rsidR="003241BE" w:rsidRPr="003241BE" w:rsidRDefault="003241BE" w:rsidP="003241BE">
                  <w:pPr>
                    <w:spacing w:after="0" w:line="500" w:lineRule="exact"/>
                    <w:ind w:firstLineChars="152" w:firstLine="427"/>
                    <w:rPr>
                      <w:rFonts w:ascii="宋体" w:eastAsia="宋体" w:hAnsi="宋体" w:cs="宋体"/>
                      <w:sz w:val="24"/>
                      <w:szCs w:val="24"/>
                    </w:rPr>
                  </w:pPr>
                  <w:r w:rsidRPr="003241BE">
                    <w:rPr>
                      <w:rFonts w:ascii="华文中宋" w:eastAsia="华文中宋" w:hAnsi="宋体" w:cs="宋体" w:hint="eastAsia"/>
                      <w:b/>
                      <w:sz w:val="28"/>
                      <w:szCs w:val="28"/>
                    </w:rPr>
                    <w:t>（A）各学院博士学位研究生招生办法</w:t>
                  </w:r>
                </w:p>
                <w:p w:rsidR="003241BE" w:rsidRPr="003241BE" w:rsidRDefault="003241BE" w:rsidP="003241BE">
                  <w:pPr>
                    <w:spacing w:after="0" w:line="500" w:lineRule="exact"/>
                    <w:ind w:firstLineChars="200" w:firstLine="560"/>
                    <w:rPr>
                      <w:rFonts w:ascii="宋体" w:eastAsia="宋体" w:hAnsi="宋体" w:cs="宋体"/>
                      <w:sz w:val="24"/>
                      <w:szCs w:val="24"/>
                    </w:rPr>
                  </w:pPr>
                  <w:hyperlink r:id="rId11" w:history="1">
                    <w:r w:rsidRPr="003241BE">
                      <w:rPr>
                        <w:rFonts w:ascii="华文仿宋" w:eastAsia="华文仿宋" w:hAnsi="宋体" w:cs="宋体" w:hint="eastAsia"/>
                        <w:color w:val="385773"/>
                        <w:sz w:val="28"/>
                      </w:rPr>
                      <w:t>机械工程学院2019年博士学位研究生招生办法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12" w:history="1">
                    <w:r w:rsidRPr="003241BE">
                      <w:rPr>
                        <w:rFonts w:ascii="华文仿宋" w:eastAsia="华文仿宋" w:hAnsi="宋体" w:cs="宋体" w:hint="eastAsia"/>
                        <w:color w:val="385773"/>
                        <w:sz w:val="28"/>
                      </w:rPr>
                      <w:t>精密仪器与光电子工程学院2019年博士学位研究生招生办法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13" w:history="1">
                    <w:r w:rsidRPr="003241BE">
                      <w:rPr>
                        <w:rFonts w:ascii="华文仿宋" w:eastAsia="华文仿宋" w:hAnsi="宋体" w:cs="宋体" w:hint="eastAsia"/>
                        <w:color w:val="385773"/>
                        <w:sz w:val="28"/>
                      </w:rPr>
                      <w:t>建筑工程学院2019年博士学位研究生招生办法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14" w:history="1">
                    <w:r w:rsidRPr="003241BE">
                      <w:rPr>
                        <w:rFonts w:ascii="华文仿宋" w:eastAsia="华文仿宋" w:hAnsi="宋体" w:cs="宋体" w:hint="eastAsia"/>
                        <w:color w:val="385773"/>
                        <w:sz w:val="28"/>
                      </w:rPr>
                      <w:t>建筑学院2019年博士学位研究生招生办法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15" w:history="1">
                    <w:r w:rsidRPr="003241BE">
                      <w:rPr>
                        <w:rFonts w:ascii="华文仿宋" w:eastAsia="华文仿宋" w:hAnsi="宋体" w:cs="宋体" w:hint="eastAsia"/>
                        <w:color w:val="385773"/>
                        <w:sz w:val="28"/>
                      </w:rPr>
                      <w:t>化工学院2019年博士学位研究生招生办法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16" w:history="1">
                    <w:r w:rsidRPr="003241BE">
                      <w:rPr>
                        <w:rFonts w:ascii="华文仿宋" w:eastAsia="华文仿宋" w:hAnsi="宋体" w:cs="宋体" w:hint="eastAsia"/>
                        <w:color w:val="385773"/>
                        <w:sz w:val="28"/>
                      </w:rPr>
                      <w:t>材料科学与工程学院2019年博士学位研究生招生办法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17" w:history="1">
                    <w:r w:rsidRPr="003241BE">
                      <w:rPr>
                        <w:rFonts w:ascii="华文仿宋" w:eastAsia="华文仿宋" w:hAnsi="宋体" w:cs="宋体" w:hint="eastAsia"/>
                        <w:color w:val="385773"/>
                        <w:sz w:val="28"/>
                      </w:rPr>
                      <w:t>管理与经济学部2019年博士学位研究生招生办法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18" w:history="1">
                    <w:r w:rsidRPr="003241BE">
                      <w:rPr>
                        <w:rFonts w:ascii="华文仿宋" w:eastAsia="华文仿宋" w:hAnsi="宋体" w:cs="宋体" w:hint="eastAsia"/>
                        <w:color w:val="385773"/>
                        <w:sz w:val="28"/>
                      </w:rPr>
                      <w:t>理学院2019年博士学位研究生招生办法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19" w:history="1">
                    <w:r w:rsidRPr="003241BE">
                      <w:rPr>
                        <w:rFonts w:ascii="华文仿宋" w:eastAsia="华文仿宋" w:hAnsi="宋体" w:cs="宋体" w:hint="eastAsia"/>
                        <w:color w:val="385773"/>
                        <w:sz w:val="28"/>
                      </w:rPr>
                      <w:t>教育学院2019年博士学位研究生招生办法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20" w:history="1">
                    <w:r w:rsidRPr="003241BE">
                      <w:rPr>
                        <w:rFonts w:ascii="华文仿宋" w:eastAsia="华文仿宋" w:hAnsi="宋体" w:cs="宋体" w:hint="eastAsia"/>
                        <w:color w:val="385773"/>
                        <w:sz w:val="28"/>
                      </w:rPr>
                      <w:t>药物科学与技术学院2019年博士学位研究生招生办法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21" w:history="1">
                    <w:r w:rsidRPr="003241BE">
                      <w:rPr>
                        <w:rFonts w:ascii="华文仿宋" w:eastAsia="华文仿宋" w:hAnsi="宋体" w:cs="宋体" w:hint="eastAsia"/>
                        <w:color w:val="385773"/>
                        <w:sz w:val="28"/>
                      </w:rPr>
                      <w:t>环境科学与工程学院2019年博士学位研究生招生办法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22" w:history="1">
                    <w:r w:rsidRPr="003241BE">
                      <w:rPr>
                        <w:rFonts w:ascii="华文仿宋" w:eastAsia="华文仿宋" w:hAnsi="宋体" w:cs="宋体" w:hint="eastAsia"/>
                        <w:color w:val="385773"/>
                        <w:sz w:val="28"/>
                      </w:rPr>
                      <w:t>计算机科学与技术学院2019年博士学位研究生招生办法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23" w:history="1">
                    <w:r w:rsidRPr="003241BE">
                      <w:rPr>
                        <w:rFonts w:ascii="华文仿宋" w:eastAsia="华文仿宋" w:hAnsi="宋体" w:cs="宋体" w:hint="eastAsia"/>
                        <w:color w:val="385773"/>
                        <w:sz w:val="28"/>
                      </w:rPr>
                      <w:t>软件学院2019年博士学位研究生招生办法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24" w:history="1">
                    <w:r w:rsidRPr="003241BE">
                      <w:rPr>
                        <w:rFonts w:ascii="华文仿宋" w:eastAsia="华文仿宋" w:hAnsi="宋体" w:cs="宋体" w:hint="eastAsia"/>
                        <w:color w:val="385773"/>
                        <w:sz w:val="28"/>
                      </w:rPr>
                      <w:t>生命科学学院2019年博士学位研究生招生办法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25" w:history="1">
                    <w:r w:rsidRPr="003241BE">
                      <w:rPr>
                        <w:rFonts w:ascii="华文仿宋" w:eastAsia="华文仿宋" w:hAnsi="宋体" w:cs="宋体" w:hint="eastAsia"/>
                        <w:color w:val="385773"/>
                        <w:sz w:val="28"/>
                      </w:rPr>
                      <w:t>海洋科学与技术学院2019年博士学位研究生招生办法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26" w:history="1">
                    <w:r w:rsidRPr="003241BE">
                      <w:rPr>
                        <w:rFonts w:ascii="华文仿宋" w:eastAsia="华文仿宋" w:hAnsi="宋体" w:cs="宋体" w:hint="eastAsia"/>
                        <w:color w:val="385773"/>
                        <w:sz w:val="28"/>
                      </w:rPr>
                      <w:t>表层地球系统科学研究院2019年博士学位研究生招生办法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27" w:history="1">
                    <w:r w:rsidRPr="003241BE">
                      <w:rPr>
                        <w:rFonts w:ascii="华文仿宋" w:eastAsia="华文仿宋" w:hAnsi="宋体" w:cs="宋体" w:hint="eastAsia"/>
                        <w:color w:val="385773"/>
                        <w:sz w:val="28"/>
                      </w:rPr>
                      <w:t>微电子学院2019年博士学位研究生招生办法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28" w:history="1">
                    <w:r w:rsidRPr="003241BE">
                      <w:rPr>
                        <w:rFonts w:ascii="华文仿宋" w:eastAsia="华文仿宋" w:hAnsi="宋体" w:cs="宋体" w:hint="eastAsia"/>
                        <w:color w:val="385773"/>
                        <w:sz w:val="28"/>
                      </w:rPr>
                      <w:t>数学学院2019年博士学位研究生招生办法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29" w:history="1">
                    <w:r w:rsidRPr="003241BE">
                      <w:rPr>
                        <w:rFonts w:ascii="华文仿宋" w:eastAsia="华文仿宋" w:hAnsi="宋体" w:cs="宋体" w:hint="eastAsia"/>
                        <w:color w:val="385773"/>
                        <w:sz w:val="28"/>
                      </w:rPr>
                      <w:t>电气自动化与信息工程学院2019年博士学位研究生招生办法</w:t>
                    </w:r>
                  </w:hyperlink>
                </w:p>
                <w:p w:rsidR="003241BE" w:rsidRPr="003241BE" w:rsidRDefault="003241BE" w:rsidP="003241BE">
                  <w:pPr>
                    <w:spacing w:after="0" w:line="500" w:lineRule="exact"/>
                    <w:ind w:firstLineChars="200" w:firstLine="560"/>
                    <w:rPr>
                      <w:rFonts w:ascii="宋体" w:eastAsia="宋体" w:hAnsi="宋体" w:cs="宋体"/>
                      <w:sz w:val="24"/>
                      <w:szCs w:val="24"/>
                    </w:rPr>
                  </w:pPr>
                  <w:hyperlink r:id="rId30" w:history="1">
                    <w:r w:rsidRPr="003241BE">
                      <w:rPr>
                        <w:rFonts w:ascii="华文仿宋" w:eastAsia="华文仿宋" w:hAnsi="宋体" w:cs="宋体" w:hint="eastAsia"/>
                        <w:color w:val="385773"/>
                        <w:sz w:val="28"/>
                      </w:rPr>
                      <w:t>医学工程与转化医学研究院2019年博士学位研究生招生办法</w:t>
                    </w:r>
                  </w:hyperlink>
                </w:p>
                <w:p w:rsidR="003241BE" w:rsidRPr="003241BE" w:rsidRDefault="003241BE" w:rsidP="003241BE">
                  <w:pPr>
                    <w:spacing w:after="0" w:line="360" w:lineRule="exact"/>
                    <w:ind w:firstLineChars="200" w:firstLine="560"/>
                    <w:rPr>
                      <w:rFonts w:ascii="宋体" w:eastAsia="宋体" w:hAnsi="宋体" w:cs="宋体"/>
                      <w:sz w:val="24"/>
                      <w:szCs w:val="24"/>
                    </w:rPr>
                  </w:pPr>
                  <w:r w:rsidRPr="003241BE">
                    <w:rPr>
                      <w:rFonts w:ascii="华文仿宋" w:eastAsia="华文仿宋" w:hAnsi="宋体" w:cs="宋体" w:hint="eastAsia"/>
                      <w:sz w:val="28"/>
                      <w:szCs w:val="28"/>
                    </w:rPr>
                    <w:t> </w:t>
                  </w:r>
                </w:p>
                <w:p w:rsidR="003241BE" w:rsidRPr="003241BE" w:rsidRDefault="003241BE" w:rsidP="003241BE">
                  <w:pPr>
                    <w:spacing w:after="0" w:line="360" w:lineRule="exact"/>
                    <w:ind w:firstLine="420"/>
                    <w:rPr>
                      <w:rFonts w:ascii="宋体" w:eastAsia="宋体" w:hAnsi="宋体" w:cs="宋体"/>
                      <w:sz w:val="24"/>
                      <w:szCs w:val="24"/>
                    </w:rPr>
                  </w:pPr>
                  <w:hyperlink r:id="rId31" w:history="1">
                    <w:r w:rsidRPr="003241BE">
                      <w:rPr>
                        <w:rFonts w:ascii="宋体" w:eastAsia="宋体" w:hAnsi="宋体" w:cs="宋体"/>
                        <w:color w:val="385773"/>
                        <w:sz w:val="24"/>
                        <w:szCs w:val="24"/>
                      </w:rPr>
                      <w:t>（B）天津大学2019年博士学位研究生招生目录</w:t>
                    </w:r>
                  </w:hyperlink>
                </w:p>
                <w:p w:rsidR="003241BE" w:rsidRPr="003241BE" w:rsidRDefault="003241BE" w:rsidP="003241BE">
                  <w:pPr>
                    <w:spacing w:after="0" w:line="360" w:lineRule="exact"/>
                    <w:ind w:firstLine="420"/>
                    <w:rPr>
                      <w:rFonts w:ascii="宋体" w:eastAsia="宋体" w:hAnsi="宋体" w:cs="宋体"/>
                      <w:sz w:val="24"/>
                      <w:szCs w:val="24"/>
                    </w:rPr>
                  </w:pPr>
                  <w:r w:rsidRPr="003241BE">
                    <w:rPr>
                      <w:rFonts w:ascii="华文中宋" w:eastAsia="华文中宋" w:hAnsi="宋体" w:cs="宋体" w:hint="eastAsia"/>
                      <w:b/>
                      <w:sz w:val="28"/>
                      <w:szCs w:val="28"/>
                    </w:rPr>
                    <w:t> </w:t>
                  </w:r>
                </w:p>
                <w:p w:rsidR="003241BE" w:rsidRPr="003241BE" w:rsidRDefault="003241BE" w:rsidP="003241BE">
                  <w:pPr>
                    <w:spacing w:afterLines="100" w:line="360" w:lineRule="exact"/>
                    <w:ind w:firstLine="420"/>
                    <w:rPr>
                      <w:rFonts w:ascii="宋体" w:eastAsia="宋体" w:hAnsi="宋体" w:cs="宋体"/>
                      <w:sz w:val="24"/>
                      <w:szCs w:val="24"/>
                    </w:rPr>
                  </w:pPr>
                  <w:r w:rsidRPr="003241BE">
                    <w:rPr>
                      <w:rFonts w:ascii="华文中宋" w:eastAsia="华文中宋" w:hAnsi="宋体" w:cs="宋体" w:hint="eastAsia"/>
                      <w:b/>
                      <w:sz w:val="28"/>
                      <w:szCs w:val="28"/>
                    </w:rPr>
                    <w:t>（C）天津大学2019年普通招考类博士研究生日程表</w:t>
                  </w:r>
                </w:p>
                <w:tbl>
                  <w:tblPr>
                    <w:tblW w:w="8580" w:type="dxa"/>
                    <w:jc w:val="center"/>
                    <w:tblInd w:w="93" w:type="dxa"/>
                    <w:tblLook w:val="04A0"/>
                  </w:tblPr>
                  <w:tblGrid>
                    <w:gridCol w:w="969"/>
                    <w:gridCol w:w="2217"/>
                    <w:gridCol w:w="5351"/>
                  </w:tblGrid>
                  <w:tr w:rsidR="003241BE" w:rsidRPr="003241BE" w:rsidTr="003241BE">
                    <w:trPr>
                      <w:trHeight w:val="642"/>
                      <w:jc w:val="center"/>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color w:val="000000"/>
                            <w:sz w:val="28"/>
                            <w:szCs w:val="28"/>
                          </w:rPr>
                          <w:t>阶段</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color w:val="000000"/>
                            <w:sz w:val="28"/>
                            <w:szCs w:val="28"/>
                          </w:rPr>
                          <w:t>时间</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color w:val="000000"/>
                            <w:sz w:val="28"/>
                            <w:szCs w:val="28"/>
                          </w:rPr>
                          <w:t>内容</w:t>
                        </w:r>
                      </w:p>
                    </w:tc>
                  </w:tr>
                  <w:tr w:rsidR="003241BE" w:rsidRPr="003241BE" w:rsidTr="003241BE">
                    <w:trPr>
                      <w:trHeight w:val="637"/>
                      <w:jc w:val="center"/>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color w:val="000000"/>
                            <w:sz w:val="28"/>
                            <w:szCs w:val="24"/>
                          </w:rPr>
                          <w:t>申请</w:t>
                        </w:r>
                      </w:p>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color w:val="000000"/>
                            <w:sz w:val="28"/>
                            <w:szCs w:val="24"/>
                          </w:rPr>
                          <w:t>阶段</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2018年9月20日</w:t>
                        </w:r>
                      </w:p>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——2019年2月28日</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b/>
                            <w:color w:val="000000"/>
                            <w:sz w:val="24"/>
                            <w:szCs w:val="24"/>
                            <w:u w:val="single"/>
                          </w:rPr>
                          <w:t>网上报名</w:t>
                        </w:r>
                        <w:r w:rsidRPr="003241BE">
                          <w:rPr>
                            <w:rFonts w:ascii="楷体" w:eastAsia="楷体" w:hAnsi="楷体" w:cs="宋体" w:hint="eastAsia"/>
                            <w:color w:val="000000"/>
                            <w:sz w:val="24"/>
                            <w:szCs w:val="24"/>
                          </w:rPr>
                          <w:t>，选择导师，提交材料</w:t>
                        </w:r>
                      </w:p>
                    </w:tc>
                  </w:tr>
                  <w:tr w:rsidR="003241BE" w:rsidRPr="003241BE" w:rsidTr="003241BE">
                    <w:trPr>
                      <w:trHeight w:val="6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2018年11月15日前</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b/>
                            <w:color w:val="000000"/>
                            <w:sz w:val="24"/>
                            <w:szCs w:val="24"/>
                            <w:u w:val="single"/>
                          </w:rPr>
                          <w:t>公布第一批材料初审合格名单</w:t>
                        </w:r>
                      </w:p>
                    </w:tc>
                  </w:tr>
                  <w:tr w:rsidR="003241BE" w:rsidRPr="003241BE" w:rsidTr="003241BE">
                    <w:trPr>
                      <w:trHeight w:val="6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2019年1月15日前</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b/>
                            <w:color w:val="000000"/>
                            <w:sz w:val="24"/>
                            <w:szCs w:val="24"/>
                            <w:u w:val="single"/>
                          </w:rPr>
                          <w:t>公布第二批材料初审合格名单</w:t>
                        </w:r>
                      </w:p>
                    </w:tc>
                  </w:tr>
                  <w:tr w:rsidR="003241BE" w:rsidRPr="003241BE" w:rsidTr="003241BE">
                    <w:trPr>
                      <w:trHeight w:val="63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2019年3月5日前</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b/>
                            <w:color w:val="000000"/>
                            <w:sz w:val="24"/>
                            <w:szCs w:val="24"/>
                            <w:u w:val="single"/>
                          </w:rPr>
                          <w:t>公布第三批材料初审合格名单</w:t>
                        </w:r>
                      </w:p>
                    </w:tc>
                  </w:tr>
                  <w:tr w:rsidR="003241BE" w:rsidRPr="003241BE" w:rsidTr="003241BE">
                    <w:trPr>
                      <w:trHeight w:val="7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2018年12月1日－2019年3月7日</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b/>
                            <w:color w:val="000000"/>
                            <w:sz w:val="24"/>
                            <w:szCs w:val="24"/>
                            <w:u w:val="single"/>
                          </w:rPr>
                          <w:t>复试缴费</w:t>
                        </w:r>
                        <w:r w:rsidRPr="003241BE">
                          <w:rPr>
                            <w:rFonts w:ascii="楷体" w:eastAsia="楷体" w:hAnsi="楷体" w:cs="宋体" w:hint="eastAsia"/>
                            <w:color w:val="000000"/>
                            <w:sz w:val="24"/>
                            <w:szCs w:val="24"/>
                          </w:rPr>
                          <w:t>，初审合格的申请者，请登陆报名系统网上支付报名考试费、复试费计230元</w:t>
                        </w:r>
                      </w:p>
                    </w:tc>
                  </w:tr>
                  <w:tr w:rsidR="003241BE" w:rsidRPr="003241BE" w:rsidTr="003241BE">
                    <w:trPr>
                      <w:trHeight w:val="86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2019年3月7日</w:t>
                        </w:r>
                      </w:p>
                    </w:tc>
                    <w:tc>
                      <w:tcPr>
                        <w:tcW w:w="4741" w:type="dxa"/>
                        <w:tcBorders>
                          <w:top w:val="single" w:sz="4" w:space="0" w:color="auto"/>
                          <w:left w:val="nil"/>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b/>
                            <w:color w:val="000000"/>
                            <w:sz w:val="24"/>
                            <w:szCs w:val="24"/>
                            <w:u w:val="single"/>
                          </w:rPr>
                          <w:t>现场确认</w:t>
                        </w:r>
                        <w:r w:rsidRPr="003241BE">
                          <w:rPr>
                            <w:rFonts w:ascii="楷体" w:eastAsia="楷体" w:hAnsi="楷体" w:cs="宋体" w:hint="eastAsia"/>
                            <w:color w:val="000000"/>
                            <w:sz w:val="24"/>
                            <w:szCs w:val="24"/>
                          </w:rPr>
                          <w:t>，于天津大学（卫津路校区）第26教学楼B区一层大厅现场确认，获取《资格审查合格证明》，确定是否应参加外国语测试</w:t>
                        </w:r>
                      </w:p>
                    </w:tc>
                  </w:tr>
                  <w:tr w:rsidR="003241BE" w:rsidRPr="003241BE" w:rsidTr="003241BE">
                    <w:trPr>
                      <w:trHeight w:val="1577"/>
                      <w:jc w:val="center"/>
                    </w:trPr>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rsidR="003241BE" w:rsidRPr="003241BE" w:rsidRDefault="003241BE" w:rsidP="003241BE">
                        <w:pPr>
                          <w:adjustRightInd/>
                          <w:snapToGrid/>
                          <w:spacing w:after="0"/>
                          <w:ind w:leftChars="23" w:left="51"/>
                          <w:jc w:val="center"/>
                          <w:rPr>
                            <w:rFonts w:ascii="宋体" w:eastAsia="宋体" w:hAnsi="宋体" w:cs="宋体"/>
                            <w:sz w:val="24"/>
                            <w:szCs w:val="24"/>
                          </w:rPr>
                        </w:pPr>
                        <w:r w:rsidRPr="003241BE">
                          <w:rPr>
                            <w:rFonts w:ascii="华文仿宋" w:eastAsia="华文仿宋" w:hAnsi="宋体" w:cs="宋体" w:hint="eastAsia"/>
                            <w:b/>
                            <w:color w:val="000000"/>
                            <w:sz w:val="28"/>
                            <w:szCs w:val="24"/>
                          </w:rPr>
                          <w:lastRenderedPageBreak/>
                          <w:t>审核</w:t>
                        </w:r>
                      </w:p>
                      <w:p w:rsidR="003241BE" w:rsidRPr="003241BE" w:rsidRDefault="003241BE" w:rsidP="003241BE">
                        <w:pPr>
                          <w:adjustRightInd/>
                          <w:snapToGrid/>
                          <w:spacing w:after="0"/>
                          <w:ind w:leftChars="23" w:left="51"/>
                          <w:jc w:val="center"/>
                          <w:rPr>
                            <w:rFonts w:ascii="宋体" w:eastAsia="宋体" w:hAnsi="宋体" w:cs="宋体"/>
                            <w:sz w:val="24"/>
                            <w:szCs w:val="24"/>
                          </w:rPr>
                        </w:pPr>
                        <w:r w:rsidRPr="003241BE">
                          <w:rPr>
                            <w:rFonts w:ascii="华文仿宋" w:eastAsia="华文仿宋" w:hAnsi="宋体" w:cs="宋体" w:hint="eastAsia"/>
                            <w:b/>
                            <w:color w:val="000000"/>
                            <w:sz w:val="28"/>
                            <w:szCs w:val="24"/>
                          </w:rPr>
                          <w:t>阶段</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2019年3月8日</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b/>
                            <w:color w:val="000000"/>
                            <w:sz w:val="24"/>
                            <w:szCs w:val="24"/>
                            <w:u w:val="single"/>
                          </w:rPr>
                          <w:t>外国语考核</w:t>
                        </w:r>
                        <w:r w:rsidRPr="003241BE">
                          <w:rPr>
                            <w:rFonts w:ascii="楷体" w:eastAsia="楷体" w:hAnsi="楷体" w:cs="宋体" w:hint="eastAsia"/>
                            <w:color w:val="000000"/>
                            <w:sz w:val="24"/>
                            <w:szCs w:val="24"/>
                          </w:rPr>
                          <w:t>(2018年9月20日后，查阅外国语测试考场规则，登录外国语模拟考试平台</w:t>
                        </w:r>
                        <w:hyperlink r:id="rId32" w:history="1">
                          <w:r w:rsidRPr="003241BE">
                            <w:rPr>
                              <w:rFonts w:ascii="楷体" w:eastAsia="楷体" w:hAnsi="楷体" w:cs="宋体" w:hint="eastAsia"/>
                              <w:color w:val="0000FF"/>
                              <w:sz w:val="24"/>
                              <w:szCs w:val="24"/>
                            </w:rPr>
                            <w:t>http://glearning.tju.edu.cn/course/view.php?id=3424</w:t>
                          </w:r>
                        </w:hyperlink>
                        <w:r w:rsidRPr="003241BE">
                          <w:rPr>
                            <w:rFonts w:ascii="楷体" w:eastAsia="楷体" w:hAnsi="楷体" w:cs="宋体" w:hint="eastAsia"/>
                            <w:color w:val="000000"/>
                            <w:sz w:val="24"/>
                            <w:szCs w:val="24"/>
                          </w:rPr>
                          <w:t>。公测账号及密码均为：demo；点击“进修生用户”登录)</w:t>
                        </w:r>
                      </w:p>
                    </w:tc>
                  </w:tr>
                  <w:tr w:rsidR="003241BE" w:rsidRPr="003241BE" w:rsidTr="003241BE">
                    <w:trPr>
                      <w:trHeight w:val="702"/>
                      <w:jc w:val="center"/>
                    </w:trPr>
                    <w:tc>
                      <w:tcPr>
                        <w:tcW w:w="0" w:type="auto"/>
                        <w:vMerge/>
                        <w:tcBorders>
                          <w:top w:val="nil"/>
                          <w:left w:val="single" w:sz="4" w:space="0" w:color="auto"/>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2019年3月8-13日</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b/>
                            <w:color w:val="000000"/>
                            <w:sz w:val="24"/>
                            <w:szCs w:val="24"/>
                            <w:u w:val="single"/>
                          </w:rPr>
                          <w:t>综合考核</w:t>
                        </w:r>
                        <w:r w:rsidRPr="003241BE">
                          <w:rPr>
                            <w:rFonts w:ascii="楷体" w:eastAsia="楷体" w:hAnsi="楷体" w:cs="宋体" w:hint="eastAsia"/>
                            <w:color w:val="000000"/>
                            <w:sz w:val="24"/>
                            <w:szCs w:val="24"/>
                          </w:rPr>
                          <w:t>（2019年3月5日前可通过我校研招网查阅各学院综合考核具体安排）</w:t>
                        </w:r>
                      </w:p>
                    </w:tc>
                  </w:tr>
                  <w:tr w:rsidR="003241BE" w:rsidRPr="003241BE" w:rsidTr="003241BE">
                    <w:trPr>
                      <w:trHeight w:val="840"/>
                      <w:jc w:val="center"/>
                    </w:trPr>
                    <w:tc>
                      <w:tcPr>
                        <w:tcW w:w="114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color w:val="000000"/>
                            <w:sz w:val="28"/>
                            <w:szCs w:val="24"/>
                          </w:rPr>
                          <w:t>录取</w:t>
                        </w:r>
                      </w:p>
                      <w:p w:rsidR="003241BE" w:rsidRPr="003241BE" w:rsidRDefault="003241BE" w:rsidP="003241BE">
                        <w:pPr>
                          <w:adjustRightInd/>
                          <w:snapToGrid/>
                          <w:spacing w:after="0"/>
                          <w:jc w:val="center"/>
                          <w:rPr>
                            <w:rFonts w:ascii="宋体" w:eastAsia="宋体" w:hAnsi="宋体" w:cs="宋体"/>
                            <w:sz w:val="24"/>
                            <w:szCs w:val="24"/>
                          </w:rPr>
                        </w:pPr>
                        <w:r w:rsidRPr="003241BE">
                          <w:rPr>
                            <w:rFonts w:ascii="华文仿宋" w:eastAsia="华文仿宋" w:hAnsi="宋体" w:cs="宋体" w:hint="eastAsia"/>
                            <w:b/>
                            <w:color w:val="000000"/>
                            <w:sz w:val="28"/>
                            <w:szCs w:val="24"/>
                          </w:rPr>
                          <w:t>阶段</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2019年3月中下旬</w:t>
                        </w:r>
                      </w:p>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——4月上旬</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b/>
                            <w:color w:val="000000"/>
                            <w:sz w:val="24"/>
                            <w:szCs w:val="24"/>
                            <w:u w:val="single"/>
                          </w:rPr>
                          <w:t>公示</w:t>
                        </w:r>
                        <w:r w:rsidRPr="003241BE">
                          <w:rPr>
                            <w:rFonts w:ascii="楷体" w:eastAsia="楷体" w:hAnsi="楷体" w:cs="宋体" w:hint="eastAsia"/>
                            <w:color w:val="000000"/>
                            <w:sz w:val="24"/>
                            <w:szCs w:val="24"/>
                          </w:rPr>
                          <w:t>普通招考类博士生拟录取名单</w:t>
                        </w:r>
                      </w:p>
                    </w:tc>
                  </w:tr>
                  <w:tr w:rsidR="003241BE" w:rsidRPr="003241BE" w:rsidTr="003241BE">
                    <w:trPr>
                      <w:trHeight w:val="55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241BE" w:rsidRPr="003241BE" w:rsidRDefault="003241BE" w:rsidP="003241BE">
                        <w:pPr>
                          <w:adjustRightInd/>
                          <w:snapToGrid/>
                          <w:spacing w:after="0"/>
                          <w:rPr>
                            <w:rFonts w:ascii="宋体" w:eastAsia="宋体" w:hAnsi="宋体" w:cs="宋体"/>
                            <w:sz w:val="24"/>
                            <w:szCs w:val="24"/>
                          </w:rPr>
                        </w:pP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color w:val="000000"/>
                            <w:sz w:val="24"/>
                            <w:szCs w:val="24"/>
                          </w:rPr>
                          <w:t>2019年6月中下旬</w:t>
                        </w:r>
                      </w:p>
                    </w:tc>
                    <w:tc>
                      <w:tcPr>
                        <w:tcW w:w="4741" w:type="dxa"/>
                        <w:tcBorders>
                          <w:top w:val="single" w:sz="4" w:space="0" w:color="auto"/>
                          <w:left w:val="nil"/>
                          <w:bottom w:val="single" w:sz="4" w:space="0" w:color="auto"/>
                          <w:right w:val="single" w:sz="4" w:space="0" w:color="auto"/>
                        </w:tcBorders>
                        <w:shd w:val="clear" w:color="auto" w:fill="auto"/>
                        <w:noWrap/>
                        <w:vAlign w:val="center"/>
                        <w:hideMark/>
                      </w:tcPr>
                      <w:p w:rsidR="003241BE" w:rsidRPr="003241BE" w:rsidRDefault="003241BE" w:rsidP="003241BE">
                        <w:pPr>
                          <w:adjustRightInd/>
                          <w:snapToGrid/>
                          <w:spacing w:after="0"/>
                          <w:rPr>
                            <w:rFonts w:ascii="宋体" w:eastAsia="宋体" w:hAnsi="宋体" w:cs="宋体"/>
                            <w:sz w:val="24"/>
                            <w:szCs w:val="24"/>
                          </w:rPr>
                        </w:pPr>
                        <w:r w:rsidRPr="003241BE">
                          <w:rPr>
                            <w:rFonts w:ascii="楷体" w:eastAsia="楷体" w:hAnsi="楷体" w:cs="宋体" w:hint="eastAsia"/>
                            <w:b/>
                            <w:color w:val="000000"/>
                            <w:sz w:val="24"/>
                            <w:szCs w:val="24"/>
                            <w:u w:val="single"/>
                          </w:rPr>
                          <w:t>发放录取通知书</w:t>
                        </w:r>
                      </w:p>
                    </w:tc>
                  </w:tr>
                </w:tbl>
                <w:p w:rsidR="003241BE" w:rsidRPr="003241BE" w:rsidRDefault="003241BE" w:rsidP="003241BE">
                  <w:pPr>
                    <w:adjustRightInd/>
                    <w:snapToGrid/>
                    <w:spacing w:beforeAutospacing="1" w:after="0" w:afterAutospacing="1"/>
                    <w:jc w:val="center"/>
                    <w:rPr>
                      <w:rFonts w:ascii="宋体" w:eastAsia="宋体" w:hAnsi="宋体" w:cs="宋体"/>
                      <w:sz w:val="18"/>
                      <w:szCs w:val="18"/>
                    </w:rPr>
                  </w:pPr>
                </w:p>
              </w:tc>
            </w:tr>
          </w:tbl>
          <w:p w:rsidR="003241BE" w:rsidRPr="003241BE" w:rsidRDefault="003241BE" w:rsidP="003241BE">
            <w:pPr>
              <w:adjustRightInd/>
              <w:snapToGrid/>
              <w:spacing w:after="0"/>
              <w:rPr>
                <w:rFonts w:ascii="宋体" w:eastAsia="宋体" w:hAnsi="宋体" w:cs="宋体"/>
                <w:sz w:val="18"/>
                <w:szCs w:val="18"/>
              </w:rPr>
            </w:pPr>
          </w:p>
        </w:tc>
      </w:tr>
    </w:tbl>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华文仿宋">
    <w:altName w:val="宋体"/>
    <w:panose1 w:val="00000000000000000000"/>
    <w:charset w:val="86"/>
    <w:family w:val="roman"/>
    <w:notTrueType/>
    <w:pitch w:val="default"/>
    <w:sig w:usb0="00000001" w:usb1="080E0000" w:usb2="00000010" w:usb3="00000000" w:csb0="00040000" w:csb1="00000000"/>
  </w:font>
  <w:font w:name="华文中宋">
    <w:altName w:val="宋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241BE"/>
    <w:rsid w:val="003D37D8"/>
    <w:rsid w:val="00426133"/>
    <w:rsid w:val="004358AB"/>
    <w:rsid w:val="00457F1A"/>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241BE"/>
    <w:rPr>
      <w:b w:val="0"/>
      <w:bCs w:val="0"/>
      <w:strike w:val="0"/>
      <w:dstrike w:val="0"/>
      <w:color w:val="385773"/>
      <w:u w:val="none"/>
      <w:effect w:val="none"/>
    </w:rPr>
  </w:style>
  <w:style w:type="paragraph" w:styleId="a4">
    <w:name w:val="Balloon Text"/>
    <w:basedOn w:val="a"/>
    <w:link w:val="Char"/>
    <w:uiPriority w:val="99"/>
    <w:semiHidden/>
    <w:unhideWhenUsed/>
    <w:rsid w:val="003241BE"/>
    <w:pPr>
      <w:spacing w:after="0"/>
    </w:pPr>
    <w:rPr>
      <w:sz w:val="18"/>
      <w:szCs w:val="18"/>
    </w:rPr>
  </w:style>
  <w:style w:type="character" w:customStyle="1" w:styleId="Char">
    <w:name w:val="批注框文本 Char"/>
    <w:basedOn w:val="a0"/>
    <w:link w:val="a4"/>
    <w:uiPriority w:val="99"/>
    <w:semiHidden/>
    <w:rsid w:val="003241BE"/>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60688604">
      <w:bodyDiv w:val="1"/>
      <w:marLeft w:val="0"/>
      <w:marRight w:val="0"/>
      <w:marTop w:val="0"/>
      <w:marBottom w:val="0"/>
      <w:divBdr>
        <w:top w:val="none" w:sz="0" w:space="0" w:color="auto"/>
        <w:left w:val="none" w:sz="0" w:space="0" w:color="auto"/>
        <w:bottom w:val="none" w:sz="0" w:space="0" w:color="auto"/>
        <w:right w:val="none" w:sz="0" w:space="0" w:color="auto"/>
      </w:divBdr>
      <w:divsChild>
        <w:div w:id="1693913894">
          <w:marLeft w:val="0"/>
          <w:marRight w:val="0"/>
          <w:marTop w:val="0"/>
          <w:marBottom w:val="0"/>
          <w:divBdr>
            <w:top w:val="none" w:sz="0" w:space="0" w:color="auto"/>
            <w:left w:val="none" w:sz="0" w:space="0" w:color="auto"/>
            <w:bottom w:val="none" w:sz="0" w:space="0" w:color="auto"/>
            <w:right w:val="none" w:sz="0" w:space="0" w:color="auto"/>
          </w:divBdr>
          <w:divsChild>
            <w:div w:id="2089375630">
              <w:marLeft w:val="0"/>
              <w:marRight w:val="0"/>
              <w:marTop w:val="0"/>
              <w:marBottom w:val="0"/>
              <w:divBdr>
                <w:top w:val="none" w:sz="0" w:space="0" w:color="auto"/>
                <w:left w:val="none" w:sz="0" w:space="0" w:color="auto"/>
                <w:bottom w:val="none" w:sz="0" w:space="0" w:color="auto"/>
                <w:right w:val="none" w:sz="0" w:space="0" w:color="auto"/>
              </w:divBdr>
            </w:div>
            <w:div w:id="33341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yzb.tju.edu.cn/xwzx/tkbs_xw/201809/W020180919332235758082.doc" TargetMode="External"/><Relationship Id="rId13" Type="http://schemas.openxmlformats.org/officeDocument/2006/relationships/hyperlink" Target="http://yzb.tju.edu.cn/xwzx/tkbs_xw/201809/W020180925559449598635.pdf" TargetMode="External"/><Relationship Id="rId18" Type="http://schemas.openxmlformats.org/officeDocument/2006/relationships/hyperlink" Target="http://yzb.tju.edu.cn/xwzx/tkbs_xw/201809/W020180919373832946584.pdf" TargetMode="External"/><Relationship Id="rId26" Type="http://schemas.openxmlformats.org/officeDocument/2006/relationships/hyperlink" Target="http://yzb.tju.edu.cn/xwzx/tkbs_xw/201809/W020180919373833041088.pdf" TargetMode="External"/><Relationship Id="rId3" Type="http://schemas.openxmlformats.org/officeDocument/2006/relationships/webSettings" Target="webSettings.xml"/><Relationship Id="rId21" Type="http://schemas.openxmlformats.org/officeDocument/2006/relationships/hyperlink" Target="http://yzb.tju.edu.cn/xwzx/tkbs_xw/201809/W020180919373832978581.pdf" TargetMode="External"/><Relationship Id="rId34" Type="http://schemas.openxmlformats.org/officeDocument/2006/relationships/theme" Target="theme/theme1.xml"/><Relationship Id="rId7" Type="http://schemas.openxmlformats.org/officeDocument/2006/relationships/hyperlink" Target="http://yzb.tju.edu.cn/xwzx/tkbs_xw/201809/W020180919332235758082.doc" TargetMode="External"/><Relationship Id="rId12" Type="http://schemas.openxmlformats.org/officeDocument/2006/relationships/hyperlink" Target="http://yzb.tju.edu.cn/xwzx/tkbs_xw/201809/W020180919373832867870.pdf" TargetMode="External"/><Relationship Id="rId17" Type="http://schemas.openxmlformats.org/officeDocument/2006/relationships/hyperlink" Target="http://yzb.tju.edu.cn/xwzx/tkbs_xw/201809/W020180919373832928790.pdf" TargetMode="External"/><Relationship Id="rId25" Type="http://schemas.openxmlformats.org/officeDocument/2006/relationships/hyperlink" Target="http://yzb.tju.edu.cn/xwzx/tkbs_xw/201809/W020180919373833021085.p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yzb.tju.edu.cn/xwzx/tkbs_xw/201809/W020180919373832912834.pdf" TargetMode="External"/><Relationship Id="rId20" Type="http://schemas.openxmlformats.org/officeDocument/2006/relationships/hyperlink" Target="http://yzb.tju.edu.cn/xwzx/tkbs_xw/201809/W020180919373832960954.pdf" TargetMode="External"/><Relationship Id="rId29" Type="http://schemas.openxmlformats.org/officeDocument/2006/relationships/hyperlink" Target="http://yzb.tju.edu.cn/xwzx/tkbs_xw/201809/W020180919373833075606.pdf" TargetMode="External"/><Relationship Id="rId1" Type="http://schemas.openxmlformats.org/officeDocument/2006/relationships/styles" Target="styles.xml"/><Relationship Id="rId6" Type="http://schemas.openxmlformats.org/officeDocument/2006/relationships/hyperlink" Target="http://yzb.tju.edu.cn/xwzx/tkbs_xw/201809/W020180919332235740506.doc" TargetMode="External"/><Relationship Id="rId11" Type="http://schemas.openxmlformats.org/officeDocument/2006/relationships/hyperlink" Target="http://yzb.tju.edu.cn/xwzx/tkbs_xw/201809/W020180919373832844477.pdf" TargetMode="External"/><Relationship Id="rId24" Type="http://schemas.openxmlformats.org/officeDocument/2006/relationships/hyperlink" Target="http://yzb.tju.edu.cn/xwzx/tkbs_xw/201809/W020180919373833010138.pdf" TargetMode="External"/><Relationship Id="rId32" Type="http://schemas.openxmlformats.org/officeDocument/2006/relationships/hyperlink" Target="http://glearning.tju.edu.cn/course/view.php?id=3424" TargetMode="External"/><Relationship Id="rId5" Type="http://schemas.openxmlformats.org/officeDocument/2006/relationships/hyperlink" Target="http://yzb.tju.edu.cn/xwzx/tkbs_xw/201809/W020180919332235491018.doc" TargetMode="External"/><Relationship Id="rId15" Type="http://schemas.openxmlformats.org/officeDocument/2006/relationships/hyperlink" Target="http://yzb.tju.edu.cn/xwzx/tkbs_xw/201809/W020180919373832896815.pdf" TargetMode="External"/><Relationship Id="rId23" Type="http://schemas.openxmlformats.org/officeDocument/2006/relationships/hyperlink" Target="http://yzb.tju.edu.cn/xwzx/tkbs_xw/201809/W020180919373833006712.pdf" TargetMode="External"/><Relationship Id="rId28" Type="http://schemas.openxmlformats.org/officeDocument/2006/relationships/hyperlink" Target="http://yzb.tju.edu.cn/xwzx/tkbs_xw/201809/W020180919373833068071.pdf" TargetMode="External"/><Relationship Id="rId10" Type="http://schemas.openxmlformats.org/officeDocument/2006/relationships/hyperlink" Target="mailto:tjub27401195@126.com" TargetMode="External"/><Relationship Id="rId19" Type="http://schemas.openxmlformats.org/officeDocument/2006/relationships/hyperlink" Target="http://yzb.tju.edu.cn/xwzx/tkbs_xw/201809/W020180919373832950409.pdf" TargetMode="External"/><Relationship Id="rId31" Type="http://schemas.openxmlformats.org/officeDocument/2006/relationships/hyperlink" Target="http://yzb.tju.edu.cn/xwzx/tkbs_xw/201809/P020180903537613015691.pdf" TargetMode="External"/><Relationship Id="rId4" Type="http://schemas.openxmlformats.org/officeDocument/2006/relationships/image" Target="media/image1.jpeg"/><Relationship Id="rId9" Type="http://schemas.openxmlformats.org/officeDocument/2006/relationships/hyperlink" Target="http://glearning.tju.edu.cn/course/view.php?id=3424" TargetMode="External"/><Relationship Id="rId14" Type="http://schemas.openxmlformats.org/officeDocument/2006/relationships/hyperlink" Target="http://yzb.tju.edu.cn/xwzx/tkbs_xw/201809/W020180919373832883236.pdf" TargetMode="External"/><Relationship Id="rId22" Type="http://schemas.openxmlformats.org/officeDocument/2006/relationships/hyperlink" Target="http://yzb.tju.edu.cn/xwzx/tkbs_xw/201809/W020180919373832992163.pdf" TargetMode="External"/><Relationship Id="rId27" Type="http://schemas.openxmlformats.org/officeDocument/2006/relationships/hyperlink" Target="http://yzb.tju.edu.cn/xwzx/tkbs_xw/201809/W020180919373833057210.pdf" TargetMode="External"/><Relationship Id="rId30" Type="http://schemas.openxmlformats.org/officeDocument/2006/relationships/hyperlink" Target="http://yzb.tju.edu.cn/xwzx/tkbs_xw/201809/W02018091937383308941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1332</Words>
  <Characters>7597</Characters>
  <Application>Microsoft Office Word</Application>
  <DocSecurity>0</DocSecurity>
  <Lines>63</Lines>
  <Paragraphs>17</Paragraphs>
  <ScaleCrop>false</ScaleCrop>
  <Company/>
  <LinksUpToDate>false</LinksUpToDate>
  <CharactersWithSpaces>8912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2018-10-04T06:56:00Z</dcterms:modified>
</cp:coreProperties>
</file>